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rtl w:val="off"/>
        </w:rPr>
      </w:pPr>
      <w:bookmarkStart w:id="1" w:name="_top"/>
      <w:bookmarkEnd w:id="1"/>
      <w:r>
        <w:rPr>
          <w:lang w:eastAsia="ko-KR"/>
          <w:rFonts w:hint="eastAsia"/>
          <w:b/>
          <w:bCs/>
          <w:sz w:val="40"/>
          <w:szCs w:val="40"/>
          <w:rtl w:val="off"/>
        </w:rPr>
        <w:t>개인정보처리 위탁현황</w:t>
      </w:r>
    </w:p>
    <w:tbl>
      <w:tblPr>
        <w:tblOverlap w:val="never"/>
        <w:tblW w:w="104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59"/>
        <w:gridCol w:w="4066"/>
        <w:gridCol w:w="2127"/>
        <w:gridCol w:w="2118"/>
      </w:tblGrid>
      <w:tr>
        <w:trPr>
          <w:trHeight w:val="385" w:hRule="atLeast"/>
        </w:trPr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08서울남산체 세로쓰기" w:eastAsia="08서울남산체 세로쓰기"/>
                <w:b/>
                <w:sz w:val="22"/>
                <w:shd w:val="clear" w:color="000000" w:fill="auto"/>
              </w:rPr>
              <w:t>위탁받는 자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08서울남산체 세로쓰기"/>
                <w:b/>
                <w:sz w:val="22"/>
                <w:shd w:val="clear" w:color="000000" w:fill="auto"/>
              </w:rPr>
              <w:t>위탁업무내용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08서울남산체 세로쓰기"/>
                <w:b/>
                <w:sz w:val="22"/>
                <w:shd w:val="clear" w:color="000000" w:fill="auto"/>
              </w:rPr>
              <w:t>연락처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08서울남산체 세로쓰기"/>
                <w:b/>
                <w:sz w:val="22"/>
                <w:shd w:val="clear" w:color="000000" w:fill="auto"/>
              </w:rPr>
              <w:t>위탁기간</w:t>
            </w:r>
          </w:p>
        </w:tc>
      </w:tr>
      <w:tr>
        <w:trPr>
          <w:trHeight w:val="333" w:hRule="atLeast"/>
        </w:trPr>
        <w:tc>
          <w:tcPr>
            <w:tcW w:w="2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>(주)혁산정보시스템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>홈페이지 유지보수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1577-6846</w:t>
            </w: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202</w:t>
            </w:r>
            <w:r>
              <w:rPr>
                <w:lang w:eastAsia="ko-KR"/>
                <w:rFonts w:ascii="08서울한강체 L"/>
                <w:sz w:val="22"/>
                <w:shd w:val="clear" w:color="000000" w:fill="auto"/>
                <w:rtl w:val="off"/>
              </w:rPr>
              <w:t>5</w:t>
            </w:r>
            <w:r>
              <w:rPr>
                <w:rFonts w:ascii="08서울한강체 L"/>
                <w:sz w:val="22"/>
                <w:shd w:val="clear" w:color="000000" w:fill="auto"/>
              </w:rPr>
              <w:t>.1.1.~12.31.</w:t>
            </w:r>
          </w:p>
        </w:tc>
      </w:tr>
      <w:tr>
        <w:trPr>
          <w:trHeight w:val="333" w:hRule="atLeast"/>
        </w:trPr>
        <w:tc>
          <w:tcPr>
            <w:tcW w:w="215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>체육시설 회원관리시스템 유지보수</w:t>
            </w:r>
          </w:p>
        </w:tc>
        <w:tc>
          <w:tcPr>
            <w:tcW w:w="212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  <w:tc>
          <w:tcPr>
            <w:tcW w:w="211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</w:tr>
      <w:tr>
        <w:trPr>
          <w:trHeight w:val="333" w:hRule="atLeast"/>
        </w:trPr>
        <w:tc>
          <w:tcPr>
            <w:tcW w:w="2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08서울한강체 L"/>
                <w:sz w:val="22"/>
                <w:shd w:val="clear" w:color="000000" w:fill="auto"/>
              </w:rPr>
              <w:t>성북구도시관리공단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 xml:space="preserve">거주자우선주차 시스템 유지보수 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02-962-2082</w:t>
            </w: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202</w:t>
            </w:r>
            <w:r>
              <w:rPr>
                <w:lang w:eastAsia="ko-KR"/>
                <w:rFonts w:ascii="08서울한강체 L"/>
                <w:sz w:val="22"/>
                <w:shd w:val="clear" w:color="000000" w:fill="auto"/>
                <w:rtl w:val="off"/>
              </w:rPr>
              <w:t>5</w:t>
            </w:r>
            <w:r>
              <w:rPr>
                <w:rFonts w:ascii="08서울한강체 L"/>
                <w:sz w:val="22"/>
                <w:shd w:val="clear" w:color="000000" w:fill="auto"/>
              </w:rPr>
              <w:t>.1.1.~12.31.</w:t>
            </w:r>
          </w:p>
        </w:tc>
      </w:tr>
      <w:tr>
        <w:trPr>
          <w:trHeight w:val="331" w:hRule="atLeast"/>
        </w:trPr>
        <w:tc>
          <w:tcPr>
            <w:tcW w:w="215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 xml:space="preserve">공영주차장 통합관리시스템 </w:t>
            </w:r>
          </w:p>
        </w:tc>
        <w:tc>
          <w:tcPr>
            <w:tcW w:w="212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  <w:tc>
          <w:tcPr>
            <w:tcW w:w="211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/>
        </w:tc>
      </w:tr>
      <w:tr>
        <w:trPr>
          <w:trHeight w:val="865" w:hRule="atLeast"/>
        </w:trPr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08서울한강체 L"/>
                <w:sz w:val="22"/>
                <w:shd w:val="clear" w:color="000000" w:fill="auto"/>
              </w:rPr>
              <w:t>대흥정보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 w:fill="auto"/>
              </w:rPr>
              <w:t>공영주차장 통합예약시스템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02-6677-5595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08서울한강체 L"/>
                <w:sz w:val="22"/>
                <w:shd w:val="clear" w:color="000000" w:fill="auto"/>
              </w:rPr>
              <w:t>202</w:t>
            </w:r>
            <w:r>
              <w:rPr>
                <w:lang w:eastAsia="ko-KR"/>
                <w:rFonts w:ascii="08서울한강체 L"/>
                <w:sz w:val="22"/>
                <w:shd w:val="clear" w:color="000000" w:fill="auto"/>
                <w:rtl w:val="off"/>
              </w:rPr>
              <w:t>5</w:t>
            </w:r>
            <w:r>
              <w:rPr>
                <w:rFonts w:ascii="08서울한강체 L"/>
                <w:sz w:val="22"/>
                <w:shd w:val="clear" w:color="000000" w:fill="auto"/>
              </w:rPr>
              <w:t>.1.1.~12.31.</w:t>
            </w:r>
          </w:p>
        </w:tc>
      </w:tr>
    </w:tbl>
    <w:p/>
    <w:sectPr>
      <w:pgSz w:w="11906" w:h="16837"/>
      <w:pgMar w:top="1984" w:right="850" w:bottom="1701" w:left="850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08서울남산체 세로쓰기">
    <w:notTrueType w:val="false"/>
  </w:font>
  <w:font w:name="08서울한강체 L">
    <w:notTrueType w:val="false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캡션"/>
    <w:uiPriority w:val="2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user</cp:lastModifiedBy>
  <cp:revision>1</cp:revision>
  <dcterms:modified xsi:type="dcterms:W3CDTF">2025-04-24T04:11:04Z</dcterms:modified>
  <cp:version>1000.0100.01</cp:version>
</cp:coreProperties>
</file>