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bmp" ContentType="image/bmp"/>
  <Default Extension="png" ContentType="image/png"/>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r>
        <w:br w:type="page"/>
      </w:r>
    </w:p>
    <w:p>
      <w:pPr>
        <w:pStyle w:val="0"/>
        <w:widowControl w:val="off"/>
        <w:wordWrap w:val="1"/>
        <w:jc w:val="center"/>
      </w:pPr>
      <w:r>
        <w:drawing>
          <wp:anchor distT="0" distB="0" distL="0" distR="0" simplePos="0" relativeHeight="15" behindDoc="1" locked="0" layoutInCell="1" allowOverlap="1">
            <wp:simplePos x="0" y="0"/>
            <wp:positionH relativeFrom="column">
              <wp:posOffset>5738876</wp:posOffset>
            </wp:positionH>
            <wp:positionV relativeFrom="paragraph">
              <wp:posOffset>-114554</wp:posOffset>
            </wp:positionV>
            <wp:extent cx="719836" cy="719836"/>
            <wp:effectExtent l="11049" t="11430" r="11557" b="11176"/>
            <wp:wrapNone/>
            <wp:docPr id="1" name="그림 1"/>
            <wp:cNvGraphicFramePr/>
            <a:graphic>
              <a:graphicData uri="http://schemas.openxmlformats.org/drawingml/2006/picture">
                <pic:pic>
                  <pic:nvPicPr>
                    <pic:cNvPr id="0" name="C:\Users\PC\AppData\Local\Temp\Hnc\BinData\EMB00003bfc3eee.png"/>
                    <pic:cNvPicPr/>
                  </pic:nvPicPr>
                  <pic:blipFill>
                    <a:blip r:embed="rId1"/>
                    <a:srcRect l="9446" t="9446" r="9446" b="9446"/>
                    <a:stretch>
                      <a:fillRect/>
                    </a:stretch>
                  </pic:blipFill>
                  <pic:spPr>
                    <a:xfrm>
                      <a:off x="0" y="0"/>
                      <a:ext cx="719836" cy="719836"/>
                    </a:xfrm>
                    <a:prstGeom prst="rect">
                      <a:avLst/>
                    </a:prstGeom>
                    <a:ln w="10795" cap="sq" cmpd="sng">
                      <a:solidFill>
                        <a:srgbClr val="1010b5"/>
                      </a:solidFill>
                      <a:prstDash val="solid"/>
                    </a:ln>
                    <a:effectLst/>
                  </pic:spPr>
                </pic:pic>
              </a:graphicData>
            </a:graphic>
          </wp:anchor>
        </w:drawing>
      </w:r>
      <w:bookmarkStart w:id="1" w:name="지방자치법"/>
    </w:p>
    <w:p>
      <w:pPr>
        <w:pStyle w:val="0"/>
        <w:widowControl w:val="off"/>
        <w:wordWrap w:val="1"/>
        <w:ind w:left="1250" w:right="1255" w:hanging="100"/>
        <w:jc w:val="center"/>
      </w:pPr>
      <w:r>
        <w:rPr>
          <w:rFonts w:eastAsia="한양견고딕"/>
          <w:w w:val="97"/>
          <w:sz w:val="24"/>
        </w:rPr>
        <w:t>지방자치법</w:t>
      </w:r>
      <w:bookmarkEnd w:id="1"/>
    </w:p>
    <w:p>
      <w:pPr>
        <w:pStyle w:val="0"/>
        <w:widowControl w:val="off"/>
        <w:wordWrap w:val="1"/>
        <w:jc w:val="center"/>
      </w:pPr>
      <w:r>
        <w:rPr>
          <w:rFonts w:ascii="한양신명조" w:eastAsia="한양신명조"/>
          <w:color w:val="0000ff"/>
          <w:w w:val="97"/>
        </w:rPr>
        <w:t>[시행 2022. 1. 13.] [법률 제18661호, 2021. 12. 28., 타법개정]</w:t>
      </w:r>
    </w:p>
    <w:p>
      <w:pPr>
        <w:pStyle w:val="0"/>
        <w:widowControl w:val="off"/>
      </w:pPr>
    </w:p>
    <w:p>
      <w:pPr>
        <w:pStyle w:val="0"/>
        <w:widowControl w:val="off"/>
        <w:wordWrap w:val="1"/>
        <w:spacing w:line="432" w:lineRule="auto"/>
        <w:jc w:val="right"/>
      </w:pPr>
      <w:r>
        <w:rPr>
          <w:rFonts w:ascii="한양신명조" w:eastAsia="한양신명조"/>
          <w:w w:val="97"/>
        </w:rPr>
        <w:t>행정안전부(자치분권제도과-지방자치법 총괄) 044-205-3307</w:t>
      </w:r>
    </w:p>
    <w:p>
      <w:pPr>
        <w:pStyle w:val="0"/>
        <w:widowControl w:val="off"/>
        <w:wordWrap w:val="1"/>
        <w:spacing w:line="432" w:lineRule="auto"/>
        <w:jc w:val="right"/>
      </w:pPr>
      <w:r>
        <w:rPr>
          <w:rFonts w:ascii="한양신명조" w:eastAsia="한양신명조"/>
          <w:w w:val="97"/>
        </w:rPr>
        <w:t>행정안전부(선거의회자치법규-지방의회, 제37~104조) 044-205-3373</w:t>
      </w:r>
    </w:p>
    <w:p>
      <w:pPr>
        <w:pStyle w:val="0"/>
        <w:widowControl w:val="off"/>
      </w:pPr>
    </w:p>
    <w:p>
      <w:pPr>
        <w:pStyle w:val="0"/>
        <w:widowControl w:val="off"/>
        <w:spacing w:before="100"/>
        <w:ind w:left="194" w:hanging="194"/>
      </w:pPr>
      <w:r>
        <w:rPr>
          <w:rFonts w:ascii="한양견고딕" w:eastAsia="한양견고딕"/>
          <w:w w:val="97"/>
        </w:rPr>
        <w:t xml:space="preserve">       제1장 총강(</w:t>
      </w:r>
      <w:r>
        <w:rPr>
          <w:rFonts w:ascii="한양견고딕" w:eastAsia="한양중고딕"/>
          <w:w w:val="97"/>
        </w:rPr>
        <w:t>總綱)</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총칙</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제1조(목적)</w:t>
      </w:r>
      <w:r>
        <w:rPr>
          <w:rFonts w:ascii="한양신명조" w:eastAsia="한양신명조"/>
          <w:w w:val="97"/>
        </w:rPr>
        <w:t xml:space="preserve"> 이 법은 지방자치단체의 종류와 조직 및 운영, 주민의 지방자치행정 참여에 관한 사항과 국가와 지방자치단체 사이의 기본적인 관계를 정함으로써 지방자치행정을 민주적이고 능률적으로 수행하고, 지방을 균형 있게 발전시키며, 대한민국을 민주적으로 발전시키려는 것을 목적으로 한다.</w:t>
      </w:r>
    </w:p>
    <w:p>
      <w:pPr>
        <w:pStyle w:val="0"/>
        <w:widowControl w:val="off"/>
        <w:spacing w:before="100"/>
        <w:ind w:left="194" w:hanging="194"/>
      </w:pPr>
      <w:r>
        <w:rPr>
          <w:rFonts w:ascii="한양견고딕" w:eastAsia="한양견고딕"/>
          <w:w w:val="97"/>
        </w:rPr>
        <w:t>제2조(지방자치단체의 종류)</w:t>
      </w:r>
      <w:r>
        <w:rPr>
          <w:rFonts w:ascii="한양신명조"/>
          <w:w w:val="97"/>
        </w:rPr>
        <w:t xml:space="preserve"> </w:t>
      </w:r>
      <w:r>
        <w:rPr>
          <w:rFonts w:ascii="한양신명조"/>
          <w:w w:val="97"/>
        </w:rPr>
        <w:t>①</w:t>
      </w:r>
      <w:r>
        <w:rPr>
          <w:rFonts w:ascii="한양신명조" w:eastAsia="한양신명조"/>
          <w:w w:val="97"/>
        </w:rPr>
        <w:t xml:space="preserve"> 지방자치단체는 다음의 두 가지 종류로 구분한다.</w:t>
      </w:r>
    </w:p>
    <w:p>
      <w:pPr>
        <w:pStyle w:val="0"/>
        <w:widowControl w:val="off"/>
        <w:ind w:left="360" w:hanging="360"/>
      </w:pPr>
      <w:r>
        <w:rPr>
          <w:rFonts w:ascii="한양신명조" w:eastAsia="한양신명조"/>
          <w:w w:val="97"/>
        </w:rPr>
        <w:t xml:space="preserve">  1. 특별시, 광역시, 특별자치시, 도, 특별자치도</w:t>
      </w:r>
    </w:p>
    <w:p>
      <w:pPr>
        <w:pStyle w:val="0"/>
        <w:widowControl w:val="off"/>
        <w:ind w:left="360" w:hanging="360"/>
      </w:pPr>
      <w:r>
        <w:rPr>
          <w:rFonts w:ascii="한양신명조" w:eastAsia="한양신명조"/>
          <w:w w:val="97"/>
        </w:rPr>
        <w:t xml:space="preserve">  2. 시, 군, 구</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지방자치단체인 구(이하 “자치구”라 한다)는 특별시와 광역시의 관할 구역의 구만을 말하며, 자치구의 자치권의 범위는 법령으로 정하는 바에 따라 시</w:t>
      </w:r>
      <w:r>
        <w:rPr>
          <w:rFonts w:ascii="한양신명조" w:eastAsia="한양신명조"/>
          <w:w w:val="97"/>
        </w:rPr>
        <w:t>ㆍ군과</w:t>
      </w:r>
      <w:r>
        <w:rPr>
          <w:rFonts w:ascii="한양신명조" w:eastAsia="한양신명조"/>
          <w:w w:val="97"/>
        </w:rPr>
        <w:t xml:space="preserve"> 다르게 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제1항의 지방자치단체 외에 특정한 목적을 수행하기 위하여 필요하면 따로 특별지방자치단체를 설치할 수 있다. 이 경우 특별지방자치단체의 설치 등에 관하여는 제12장에서 정하는 바에 따른다.</w:t>
      </w:r>
    </w:p>
    <w:p>
      <w:pPr>
        <w:pStyle w:val="0"/>
        <w:widowControl w:val="off"/>
        <w:spacing w:before="100"/>
        <w:ind w:left="194" w:hanging="194"/>
      </w:pPr>
      <w:r>
        <w:rPr>
          <w:rFonts w:ascii="한양견고딕" w:eastAsia="한양견고딕"/>
          <w:w w:val="97"/>
        </w:rPr>
        <w:t>제3조(지방자치단체의 법인격과 관할)</w:t>
      </w:r>
      <w:r>
        <w:rPr>
          <w:rFonts w:ascii="한양신명조"/>
          <w:w w:val="97"/>
        </w:rPr>
        <w:t xml:space="preserve"> </w:t>
      </w:r>
      <w:r>
        <w:rPr>
          <w:rFonts w:ascii="한양신명조"/>
          <w:w w:val="97"/>
        </w:rPr>
        <w:t>①</w:t>
      </w:r>
      <w:r>
        <w:rPr>
          <w:rFonts w:ascii="한양신명조" w:eastAsia="한양신명조"/>
          <w:w w:val="97"/>
        </w:rPr>
        <w:t xml:space="preserve"> 지방자치단체는 법인으로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특별시, 광역시, 특별자치시, 도, 특별자치도(이하 “시</w:t>
      </w:r>
      <w:r>
        <w:rPr>
          <w:rFonts w:ascii="한양신명조" w:eastAsia="한양신명조"/>
          <w:w w:val="97"/>
        </w:rPr>
        <w:t>ㆍ도</w:t>
      </w:r>
      <w:r>
        <w:rPr>
          <w:rFonts w:ascii="한양신명조" w:eastAsia="한양신명조"/>
          <w:w w:val="97"/>
        </w:rPr>
        <w:t>”라 한다)는 정부의 직할(</w:t>
      </w:r>
      <w:r>
        <w:rPr>
          <w:rFonts w:ascii="한양신명조" w:eastAsia="한양신명조"/>
          <w:w w:val="97"/>
        </w:rPr>
        <w:t>直轄)</w:t>
      </w:r>
      <w:r>
        <w:rPr>
          <w:rFonts w:ascii="한양신명조" w:eastAsia="한양신명조"/>
          <w:w w:val="97"/>
        </w:rPr>
        <w:t>로 두고, 시는 도의 관할 구역 안에, 군은 광역시나 도의 관할 구역 안에 두며, 자치구는 특별시와 광역시의 관할 구역 안에 둔다.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특별시</w:t>
      </w:r>
      <w:r>
        <w:rPr>
          <w:rFonts w:ascii="한양신명조" w:eastAsia="한양신명조"/>
          <w:w w:val="97"/>
        </w:rPr>
        <w:t>ㆍ광역시</w:t>
      </w:r>
      <w:r>
        <w:rPr>
          <w:rFonts w:ascii="한양신명조" w:eastAsia="한양신명조"/>
          <w:w w:val="97"/>
        </w:rPr>
        <w:t xml:space="preserve"> 또는 특별자치시가 아닌 인구 50만 이상의 시에는 자치구가 아닌 구를 둘 수 있고, 군에는 읍</w:t>
      </w:r>
      <w:r>
        <w:rPr>
          <w:rFonts w:ascii="한양신명조" w:eastAsia="한양신명조"/>
          <w:w w:val="97"/>
        </w:rPr>
        <w:t>ㆍ면을</w:t>
      </w:r>
      <w:r>
        <w:rPr>
          <w:rFonts w:ascii="한양신명조" w:eastAsia="한양신명조"/>
          <w:w w:val="97"/>
        </w:rPr>
        <w:t xml:space="preserve"> 두며, 시와 구(자치구를 포함한다)에는 동을, 읍</w:t>
      </w:r>
      <w:r>
        <w:rPr>
          <w:rFonts w:ascii="한양신명조" w:eastAsia="한양신명조"/>
          <w:w w:val="97"/>
        </w:rPr>
        <w:t>ㆍ면에는</w:t>
      </w:r>
      <w:r>
        <w:rPr>
          <w:rFonts w:ascii="한양신명조" w:eastAsia="한양신명조"/>
          <w:w w:val="97"/>
        </w:rPr>
        <w:t xml:space="preserve"> 리를 둔다.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제10조제2항에 따라 설치된 시에는 도시의 형태를 갖춘 지역에는 동을, 그 밖의 지역에는 읍</w:t>
      </w:r>
      <w:r>
        <w:rPr>
          <w:rFonts w:ascii="한양신명조" w:eastAsia="한양신명조"/>
          <w:w w:val="97"/>
        </w:rPr>
        <w:t>ㆍ면을</w:t>
      </w:r>
      <w:r>
        <w:rPr>
          <w:rFonts w:ascii="한양신명조" w:eastAsia="한양신명조"/>
          <w:w w:val="97"/>
        </w:rPr>
        <w:t xml:space="preserve"> 두되, 자치구가 아닌 구를 둘 경우에는 그 구에 읍</w:t>
      </w:r>
      <w:r>
        <w:rPr>
          <w:rFonts w:ascii="한양신명조" w:eastAsia="한양신명조"/>
          <w:w w:val="97"/>
        </w:rPr>
        <w:t>ㆍ면ㆍ동을</w:t>
      </w:r>
      <w:r>
        <w:rPr>
          <w:rFonts w:ascii="한양신명조" w:eastAsia="한양신명조"/>
          <w:w w:val="97"/>
        </w:rPr>
        <w:t xml:space="preserve"> 둘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특별자치시와 특별자치도의 하부행정기관에 관한 사항은 따로 법률로 정한다.</w:t>
      </w:r>
    </w:p>
    <w:p>
      <w:pPr>
        <w:pStyle w:val="0"/>
        <w:widowControl w:val="off"/>
        <w:spacing w:before="100"/>
        <w:ind w:left="194" w:hanging="194"/>
      </w:pPr>
      <w:r>
        <w:rPr>
          <w:rFonts w:ascii="한양견고딕" w:eastAsia="한양견고딕"/>
          <w:w w:val="97"/>
        </w:rPr>
        <w:t>제4조(지방자치단체의 기관구성 형태의 특례)</w:t>
      </w:r>
      <w:r>
        <w:rPr>
          <w:rFonts w:ascii="한양신명조"/>
          <w:w w:val="97"/>
        </w:rPr>
        <w:t xml:space="preserve"> </w:t>
      </w:r>
      <w:r>
        <w:rPr>
          <w:rFonts w:ascii="한양신명조"/>
          <w:w w:val="97"/>
        </w:rPr>
        <w:t>①</w:t>
      </w:r>
      <w:r>
        <w:rPr>
          <w:rFonts w:ascii="한양신명조" w:eastAsia="한양신명조"/>
          <w:w w:val="97"/>
        </w:rPr>
        <w:t xml:space="preserve"> 지방자치단체의 의회(이하 “지방의회”라 한다)와 집행기관에 관한 이 법의 규정에도 불구하고 따로 법률로 정하는 바에 따라 지방자치단체의 장의 선임방법을 포함한 지방자치단체의 기관구성 형태를 달리 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따라 지방의회와 집행기관의 구성을 달리하려는 경우에는 </w:t>
      </w:r>
      <w:r>
        <w:rPr>
          <w:rFonts w:ascii="한양신명조" w:eastAsia="한양신명조"/>
          <w:w w:val="97"/>
        </w:rPr>
        <w:t>「주민투표법」에</w:t>
      </w:r>
      <w:r>
        <w:rPr>
          <w:rFonts w:ascii="한양신명조" w:eastAsia="한양신명조"/>
          <w:w w:val="97"/>
        </w:rPr>
        <w:t xml:space="preserve"> 따른 주민투표를 거쳐야 한다.</w:t>
      </w:r>
    </w:p>
    <w:p>
      <w:pPr>
        <w:pStyle w:val="0"/>
        <w:widowControl w:val="off"/>
      </w:pPr>
    </w:p>
    <w:p>
      <w:pPr>
        <w:pStyle w:val="0"/>
        <w:widowControl w:val="off"/>
        <w:spacing w:before="100"/>
        <w:ind w:left="194" w:hanging="194"/>
      </w:pPr>
      <w:r>
        <w:rPr>
          <w:rFonts w:ascii="한양견고딕" w:eastAsia="한양견고딕"/>
          <w:w w:val="97"/>
        </w:rPr>
        <w:t xml:space="preserve">         제2절 지방자치단체의 관할 구역</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제5조(지방자치단체의 명칭과 구역)</w:t>
      </w:r>
      <w:r>
        <w:rPr>
          <w:rFonts w:ascii="한양신명조"/>
          <w:w w:val="97"/>
        </w:rPr>
        <w:t xml:space="preserve"> </w:t>
      </w:r>
      <w:r>
        <w:rPr>
          <w:rFonts w:ascii="한양신명조"/>
          <w:w w:val="97"/>
        </w:rPr>
        <w:t>①</w:t>
      </w:r>
      <w:r>
        <w:rPr>
          <w:rFonts w:ascii="한양신명조" w:eastAsia="한양신명조"/>
          <w:w w:val="97"/>
        </w:rPr>
        <w:t xml:space="preserve"> 지방자치단체의 명칭과 구역은 종전과 같이 하고, 명칭과 구역을 바꾸거나 지방자치단체를 폐지하거나 설치하거나 나누거나 합칠 때에는 법률로 정한다.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제1항에도 불구하고 지방자치단체의 구역변경 중 관할 구역 경계변경(이하 “경계변경”이라 한다)과 지방자치단체의 한자 명칭의 변경은 대통령령으로 정한다. 이 경우 경계변경의 절차는 제6조에서 정한 절차에 따른다.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다음 각 호의 어느 하나에 해당할 때에는 관계 지방의회의 의견을 들어야 한다. 다만, </w:t>
      </w:r>
      <w:r>
        <w:rPr>
          <w:rFonts w:ascii="한양신명조" w:eastAsia="한양신명조"/>
          <w:w w:val="97"/>
        </w:rPr>
        <w:t>「주민투표법」</w:t>
      </w:r>
      <w:r>
        <w:rPr>
          <w:rFonts w:ascii="한양신명조" w:eastAsia="한양신명조"/>
          <w:w w:val="97"/>
        </w:rPr>
        <w:t xml:space="preserve"> 제8조에 따라 주민투표를 한 경우에는 그러하지 아니하다.</w:t>
      </w:r>
    </w:p>
    <w:p>
      <w:pPr>
        <w:pStyle w:val="0"/>
        <w:widowControl w:val="off"/>
        <w:ind w:left="360" w:hanging="360"/>
      </w:pPr>
      <w:r>
        <w:rPr>
          <w:rFonts w:ascii="한양신명조" w:eastAsia="한양신명조"/>
          <w:w w:val="97"/>
        </w:rPr>
        <w:t xml:space="preserve">  1. 지방자치단체를 폐지하거나 설치하거나 나누거나 합칠 때</w:t>
      </w:r>
    </w:p>
    <w:p>
      <w:pPr>
        <w:pStyle w:val="0"/>
        <w:widowControl w:val="off"/>
        <w:ind w:left="360" w:hanging="360"/>
      </w:pPr>
      <w:r>
        <w:rPr>
          <w:rFonts w:ascii="한양신명조" w:eastAsia="한양신명조"/>
          <w:w w:val="97"/>
        </w:rPr>
        <w:t xml:space="preserve">  2. 지방자치단체의 구역을 변경할 때(경계변경을 할 때는 제외한다)</w:t>
      </w:r>
    </w:p>
    <w:p>
      <w:pPr>
        <w:pStyle w:val="0"/>
        <w:widowControl w:val="off"/>
        <w:ind w:left="360" w:hanging="360"/>
      </w:pPr>
      <w:r>
        <w:rPr>
          <w:rFonts w:ascii="한양신명조" w:eastAsia="한양신명조"/>
          <w:w w:val="97"/>
        </w:rPr>
        <w:t xml:space="preserve">  3. 지방자치단체의 명칭을 변경할 때(한자 명칭을 변경할 때를 포함한다)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 및 제2항에도 불구하고 다음 각 호의 지역이 속할 지방자치단체는 제5항부터 제8항까지의 규정에 따라 행정안전부장관이 결정한다.</w:t>
      </w:r>
    </w:p>
    <w:p>
      <w:pPr>
        <w:pStyle w:val="0"/>
        <w:widowControl w:val="off"/>
        <w:ind w:left="360" w:hanging="360"/>
      </w:pPr>
      <w:r>
        <w:rPr>
          <w:rFonts w:ascii="한양신명조"/>
          <w:w w:val="97"/>
        </w:rPr>
        <w:t xml:space="preserve">  1. </w:t>
      </w:r>
      <w:r>
        <w:rPr>
          <w:rFonts w:ascii="한양신명조" w:eastAsia="한양신명조"/>
          <w:w w:val="97"/>
        </w:rPr>
        <w:t>「공유수면</w:t>
      </w:r>
      <w:r>
        <w:rPr>
          <w:rFonts w:ascii="한양신명조" w:eastAsia="한양신명조"/>
          <w:w w:val="97"/>
        </w:rPr>
        <w:t xml:space="preserve"> 관리 및 매립에 관한 법률</w:t>
      </w:r>
      <w:r>
        <w:rPr>
          <w:rFonts w:ascii="한양신명조" w:eastAsia="한양신명조"/>
          <w:w w:val="97"/>
        </w:rPr>
        <w:t>」에</w:t>
      </w:r>
      <w:r>
        <w:rPr>
          <w:rFonts w:ascii="한양신명조" w:eastAsia="한양신명조"/>
          <w:w w:val="97"/>
        </w:rPr>
        <w:t xml:space="preserve"> 따른 매립지</w:t>
      </w:r>
    </w:p>
    <w:p>
      <w:pPr>
        <w:pStyle w:val="0"/>
        <w:widowControl w:val="off"/>
        <w:ind w:left="360" w:hanging="360"/>
      </w:pPr>
      <w:r>
        <w:rPr>
          <w:rFonts w:ascii="한양신명조"/>
          <w:w w:val="97"/>
        </w:rPr>
        <w:t xml:space="preserve">  2. </w:t>
      </w:r>
      <w:r>
        <w:rPr>
          <w:rFonts w:ascii="한양신명조" w:eastAsia="한양신명조"/>
          <w:w w:val="97"/>
        </w:rPr>
        <w:t>「공간정보의</w:t>
      </w:r>
      <w:r>
        <w:rPr>
          <w:rFonts w:ascii="한양신명조" w:eastAsia="한양신명조"/>
          <w:w w:val="97"/>
        </w:rPr>
        <w:t xml:space="preserve"> 구축 및 관리 등에 관한 법률</w:t>
      </w:r>
      <w:r>
        <w:rPr>
          <w:rFonts w:ascii="한양신명조"/>
          <w:w w:val="97"/>
        </w:rPr>
        <w:t>」</w:t>
      </w:r>
      <w:r>
        <w:rPr>
          <w:rFonts w:ascii="한양신명조" w:eastAsia="한양신명조"/>
          <w:w w:val="97"/>
        </w:rPr>
        <w:t xml:space="preserve"> 제2조제19호의 지적공부(이하 “지적공부”라 한다)에 등록이 누락된 토지</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제4항제1호의 경우에는 </w:t>
      </w:r>
      <w:r>
        <w:rPr>
          <w:rFonts w:ascii="한양신명조" w:eastAsia="한양신명조"/>
          <w:w w:val="97"/>
        </w:rPr>
        <w:t>「공유수면</w:t>
      </w:r>
      <w:r>
        <w:rPr>
          <w:rFonts w:ascii="한양신명조" w:eastAsia="한양신명조"/>
          <w:w w:val="97"/>
        </w:rPr>
        <w:t xml:space="preserve"> 관리 및 매립에 관한 법률</w:t>
      </w:r>
      <w:r>
        <w:rPr>
          <w:rFonts w:ascii="한양신명조"/>
          <w:w w:val="97"/>
        </w:rPr>
        <w:t>」</w:t>
      </w:r>
      <w:r>
        <w:rPr>
          <w:rFonts w:ascii="한양신명조" w:eastAsia="한양신명조"/>
          <w:w w:val="97"/>
        </w:rPr>
        <w:t xml:space="preserve"> 제28조에 따른 매립면허관청(이하 이 조에서 “면허관청”이라 한다) 또는 관련 지방자치단체의 장이 같은 법 제45조에 따른 준공검사를 하기 전에, 제4항제2호의 경우에는 </w:t>
      </w:r>
      <w:r>
        <w:rPr>
          <w:rFonts w:ascii="한양신명조" w:eastAsia="한양신명조"/>
          <w:w w:val="97"/>
        </w:rPr>
        <w:t>「공간정보의</w:t>
      </w:r>
      <w:r>
        <w:rPr>
          <w:rFonts w:ascii="한양신명조" w:eastAsia="한양신명조"/>
          <w:w w:val="97"/>
        </w:rPr>
        <w:t xml:space="preserve"> 구축 및 관리 등에 관한 법률</w:t>
      </w:r>
      <w:r>
        <w:rPr>
          <w:rFonts w:ascii="한양신명조"/>
          <w:w w:val="97"/>
        </w:rPr>
        <w:t>」</w:t>
      </w:r>
      <w:r>
        <w:rPr>
          <w:rFonts w:ascii="한양신명조" w:eastAsia="한양신명조"/>
          <w:w w:val="97"/>
        </w:rPr>
        <w:t xml:space="preserve"> 제2조제18호에 따른 지적소관청(이하 이 조에서 “지적소관청”이라 한다)이 지적공부에 등록하기 전에 각각 해당 지역의 위치, 귀속희망 지방자치단체(복수인 경우를 포함한다) 등을 명시하여 행정안전부장관에게 그 지역이 속할 지방자치단체의 결정을 신청하여야 한다. 이 경우 제4항제1호에 따른 매립지의 매립면허를 받은 자는 면허관청에 해당 매립지가 속할 지방자치단체의 결정 신청을 요구할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행정안전부장관은 제5항에 따른 신청을 받은 후 지체 없이 제5항에 따른 신청내용을 20일 이상 관보나 인터넷 홈페이지에 게재하는 등의 방법으로 널리 알려야 한다. 이 경우 알리는 방법, 의견 제출 등에 관하여는 </w:t>
      </w:r>
      <w:r>
        <w:rPr>
          <w:rFonts w:ascii="한양신명조" w:eastAsia="한양신명조"/>
          <w:w w:val="97"/>
        </w:rPr>
        <w:t>「행정절차법」</w:t>
      </w:r>
      <w:r>
        <w:rPr>
          <w:rFonts w:ascii="한양신명조" w:eastAsia="한양신명조"/>
          <w:w w:val="97"/>
        </w:rPr>
        <w:t xml:space="preserve"> 제42조</w:t>
      </w:r>
      <w:r>
        <w:rPr>
          <w:rFonts w:ascii="한양신명조" w:eastAsia="한양신명조"/>
          <w:w w:val="97"/>
        </w:rPr>
        <w:t>ㆍ제</w:t>
      </w:r>
      <w:r>
        <w:rPr>
          <w:rFonts w:ascii="한양신명조" w:eastAsia="한양신명조"/>
          <w:w w:val="97"/>
        </w:rPr>
        <w:t>44조 및 제45조를 준용한다.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행정안전부장관은 제6항에 따른 기간이 끝나면 다음 각 호에서 정하는 바에 따라 결정하고, 그 결과를 면허관청이나 지적소관청, 관계 지방자치단체의 장 등에게 통보하고 공고하여야 한다.</w:t>
      </w:r>
    </w:p>
    <w:p>
      <w:pPr>
        <w:pStyle w:val="0"/>
        <w:widowControl w:val="off"/>
        <w:ind w:left="360" w:hanging="360"/>
      </w:pPr>
      <w:r>
        <w:rPr>
          <w:rFonts w:ascii="한양신명조" w:eastAsia="한양신명조"/>
          <w:w w:val="97"/>
        </w:rPr>
        <w:t xml:space="preserve">  1. 제6항에 따른 기간 내에 신청내용에 대하여 이의가 제기된 경우: 제166조에 따른 지방자치단체중앙분쟁조정위원회(이하 이 조 및 제6조에서 “위원회”라 한다)의 심의</w:t>
      </w:r>
      <w:r>
        <w:rPr>
          <w:rFonts w:ascii="한양신명조" w:eastAsia="한양신명조"/>
          <w:w w:val="97"/>
        </w:rPr>
        <w:t>ㆍ의결에</w:t>
      </w:r>
      <w:r>
        <w:rPr>
          <w:rFonts w:ascii="한양신명조" w:eastAsia="한양신명조"/>
          <w:w w:val="97"/>
        </w:rPr>
        <w:t xml:space="preserve"> 따라 제4항 각 호의 지역이 속할 지방자치단체를 결정</w:t>
      </w:r>
    </w:p>
    <w:p>
      <w:pPr>
        <w:pStyle w:val="0"/>
        <w:widowControl w:val="off"/>
        <w:ind w:left="360" w:hanging="360"/>
      </w:pPr>
      <w:r>
        <w:rPr>
          <w:rFonts w:ascii="한양신명조" w:eastAsia="한양신명조"/>
          <w:w w:val="97"/>
        </w:rPr>
        <w:t xml:space="preserve">  2. 제6항에 따른 기간 내에 신청내용에 대하여 이의가 제기되지 아니한 경우: 위원회의 심의</w:t>
      </w:r>
      <w:r>
        <w:rPr>
          <w:rFonts w:ascii="한양신명조" w:eastAsia="한양신명조"/>
          <w:w w:val="97"/>
        </w:rPr>
        <w:t>ㆍ의결을</w:t>
      </w:r>
      <w:r>
        <w:rPr>
          <w:rFonts w:ascii="한양신명조" w:eastAsia="한양신명조"/>
          <w:w w:val="97"/>
        </w:rPr>
        <w:t xml:space="preserve"> 거치지 아니하고 신청내용에 따라 제4항 각 호의 지역이 속할 지방자치단체를 결정</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위원회의 위원장은 제7항제1호에 따른 심의과정에서 필요하다고 인정되면 관계 중앙행정기관 및 지방자치단체의 공무원 또는 관련 전문가를 출석시켜 의견을 듣거나 관계 기관이나 단체에 자료 및 의견 제출 등을 요구할 수 있다. 이 경우 관계 지방자치단체의 장에게는 의견을 진술할 기회를 주어야 한다.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관계 지방자치단체의 장은 제4항부터 제7항까지의 규정에 따른 행정안전부장관의 결정에 이의가 있으면 그 결과를 통보받은 날부터 15일 이내에 대법원에 소송을 제기할 수 있다.</w:t>
      </w:r>
    </w:p>
    <w:p>
      <w:pPr>
        <w:pStyle w:val="0"/>
        <w:widowControl w:val="off"/>
        <w:ind w:left="190" w:hanging="190"/>
      </w:pPr>
      <w:r>
        <w:rPr>
          <w:rFonts w:ascii="한양신명조"/>
          <w:w w:val="97"/>
        </w:rPr>
        <w:t xml:space="preserve">  </w:t>
      </w:r>
      <w:r>
        <w:rPr>
          <w:rFonts w:ascii="한양신명조"/>
          <w:w w:val="97"/>
        </w:rPr>
        <w:t>⑩</w:t>
      </w:r>
      <w:r>
        <w:rPr>
          <w:rFonts w:ascii="한양신명조" w:eastAsia="한양신명조"/>
          <w:w w:val="97"/>
        </w:rPr>
        <w:t xml:space="preserve"> 행정안전부장관은 제9항에 따른 소송 결과 대법원의 인용결정이 있으면 그 취지에 따라 다시 결정하여야 한다.</w:t>
      </w:r>
    </w:p>
    <w:p>
      <w:pPr>
        <w:pStyle w:val="0"/>
        <w:widowControl w:val="off"/>
        <w:ind w:left="190" w:hanging="190"/>
      </w:pPr>
      <w:r>
        <w:rPr>
          <w:rFonts w:ascii="한양신명조"/>
          <w:w w:val="97"/>
        </w:rPr>
        <w:t xml:space="preserve">  </w:t>
      </w:r>
      <w:r>
        <w:rPr>
          <w:rFonts w:ascii="한양신명조"/>
          <w:w w:val="97"/>
        </w:rPr>
        <w:t>⑪</w:t>
      </w:r>
      <w:r>
        <w:rPr>
          <w:rFonts w:ascii="한양신명조" w:eastAsia="한양신명조"/>
          <w:w w:val="97"/>
        </w:rPr>
        <w:t xml:space="preserve"> 행정안전부장관은 제4항 각 호의 지역이 속할 지방자치단체 결정과 관련하여 제7항제1호에 따라 위원회의 심의를 할 때 같은 시</w:t>
      </w:r>
      <w:r>
        <w:rPr>
          <w:rFonts w:ascii="한양신명조" w:eastAsia="한양신명조"/>
          <w:w w:val="97"/>
        </w:rPr>
        <w:t>ㆍ도</w:t>
      </w:r>
      <w:r>
        <w:rPr>
          <w:rFonts w:ascii="한양신명조" w:eastAsia="한양신명조"/>
          <w:w w:val="97"/>
        </w:rPr>
        <w:t xml:space="preserve"> 안에 있는 관계 시</w:t>
      </w:r>
      <w:r>
        <w:rPr>
          <w:rFonts w:ascii="한양신명조" w:eastAsia="한양신명조"/>
          <w:w w:val="97"/>
        </w:rPr>
        <w:t>ㆍ군</w:t>
      </w:r>
      <w:r>
        <w:rPr>
          <w:rFonts w:ascii="한양신명조" w:eastAsia="한양신명조"/>
          <w:w w:val="97"/>
        </w:rPr>
        <w:t xml:space="preserve"> 및 자치구 상호 간 매립지 조성 비용 및 관리 비용 부담 등에 관한 조정(</w:t>
      </w:r>
      <w:r>
        <w:rPr>
          <w:rFonts w:ascii="한양신명조" w:eastAsia="한양신명조"/>
          <w:w w:val="97"/>
        </w:rPr>
        <w:t>調整)</w:t>
      </w:r>
      <w:r>
        <w:rPr>
          <w:rFonts w:ascii="한양신명조" w:eastAsia="한양신명조"/>
          <w:w w:val="97"/>
        </w:rPr>
        <w:t>이 필요한 경우 제165조제1항부터 제3항까지의 규정에도 불구하고 당사자의 신청 또는 직권으로 위원회의 심의</w:t>
      </w:r>
      <w:r>
        <w:rPr>
          <w:rFonts w:ascii="한양신명조" w:eastAsia="한양신명조"/>
          <w:w w:val="97"/>
        </w:rPr>
        <w:t>ㆍ의결에</w:t>
      </w:r>
      <w:r>
        <w:rPr>
          <w:rFonts w:ascii="한양신명조" w:eastAsia="한양신명조"/>
          <w:w w:val="97"/>
        </w:rPr>
        <w:t xml:space="preserve"> 따라 조정할 수 있다. 이 경우 그 조정 결과의 통보 및 조정 결정 사항의 이행은 제165조제4항부터 제7항까지의 규정에 따른다.</w:t>
      </w:r>
    </w:p>
    <w:p>
      <w:pPr>
        <w:pStyle w:val="0"/>
        <w:widowControl w:val="off"/>
        <w:spacing w:before="100"/>
        <w:ind w:left="194" w:hanging="194"/>
      </w:pPr>
      <w:r>
        <w:rPr>
          <w:rFonts w:ascii="한양견고딕" w:eastAsia="한양견고딕"/>
          <w:w w:val="97"/>
        </w:rPr>
        <w:t>제6조(지방자치단체의 관할 구역 경계변경 등)</w:t>
      </w:r>
      <w:r>
        <w:rPr>
          <w:rFonts w:ascii="한양신명조"/>
          <w:w w:val="97"/>
        </w:rPr>
        <w:t xml:space="preserve"> </w:t>
      </w:r>
      <w:r>
        <w:rPr>
          <w:rFonts w:ascii="한양신명조"/>
          <w:w w:val="97"/>
        </w:rPr>
        <w:t>①</w:t>
      </w:r>
      <w:r>
        <w:rPr>
          <w:rFonts w:ascii="한양신명조" w:eastAsia="한양신명조"/>
          <w:w w:val="97"/>
        </w:rPr>
        <w:t xml:space="preserve"> 지방자치단체의 장은 관할 구역과 생활권과의 불일치 등으로 인하여 주민생활에 불편이 큰 경우 등 대통령령으로 정하는 사유가 있는 경우에는 행정안전부장관에게 경계변경이 필요한 지역 등을 명시하여 경계변경에 대한 조정을 신청할 수 있다. 이 경우 지방자치단체의 장은 지방의회 재적의원 과반수의 출석과 출석의원 3분의 2 이상의 동의를 받아야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관계 중앙행정기관의 장 또는 둘 이상의 지방자치단체에 걸친 개발사업 등의 시행자는 대통령령으로 정하는 바에 따라 관계 지방자치단체의 장에게 제1항에 따른 경계변경에 대한 조정을 신청하여 줄 것을 요구할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행정안전부장관은 제1항에 따른 경계변경에 대한 조정 신청을 받으면 지체 없이 그 신청 내용을 관계 지방자치단체의 장에게 통지하고, 20일 이상 관보나 인터넷 홈페이지에 게재하는 등의 방법으로 널리 알려야 한다. 이 경우 알리는 방법, 의견의 제출 등에 관하여는 </w:t>
      </w:r>
      <w:r>
        <w:rPr>
          <w:rFonts w:ascii="한양신명조" w:eastAsia="한양신명조"/>
          <w:w w:val="97"/>
        </w:rPr>
        <w:t>「행정절차법」</w:t>
      </w:r>
      <w:r>
        <w:rPr>
          <w:rFonts w:ascii="한양신명조" w:eastAsia="한양신명조"/>
          <w:w w:val="97"/>
        </w:rPr>
        <w:t xml:space="preserve"> 제42조</w:t>
      </w:r>
      <w:r>
        <w:rPr>
          <w:rFonts w:ascii="한양신명조" w:eastAsia="한양신명조"/>
          <w:w w:val="97"/>
        </w:rPr>
        <w:t>ㆍ제</w:t>
      </w:r>
      <w:r>
        <w:rPr>
          <w:rFonts w:ascii="한양신명조" w:eastAsia="한양신명조"/>
          <w:w w:val="97"/>
        </w:rPr>
        <w:t>44조 및 제45조를 준용한다.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행정안전부장관은 제3항에 따른 기간이 끝난 후 지체 없이 대통령령으로 정하는 바에 따라 관계 지방자치단체 등 당사자 간 경계변경에 관한 사항을 효율적으로 협의할 수 있도록 경계변경자율협의체(이하 이 조에서 “협의체”라 한다)를 구성</w:t>
      </w:r>
      <w:r>
        <w:rPr>
          <w:rFonts w:ascii="한양신명조" w:eastAsia="한양신명조"/>
          <w:w w:val="97"/>
        </w:rPr>
        <w:t>ㆍ운영할</w:t>
      </w:r>
      <w:r>
        <w:rPr>
          <w:rFonts w:ascii="한양신명조" w:eastAsia="한양신명조"/>
          <w:w w:val="97"/>
        </w:rPr>
        <w:t xml:space="preserve"> 것을 관계 지방자치단체의 장에게 요청하여야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관계 지방자치단체는 제4항에 따른 협의체 구성</w:t>
      </w:r>
      <w:r>
        <w:rPr>
          <w:rFonts w:ascii="한양신명조" w:eastAsia="한양신명조"/>
          <w:w w:val="97"/>
        </w:rPr>
        <w:t>ㆍ운영</w:t>
      </w:r>
      <w:r>
        <w:rPr>
          <w:rFonts w:ascii="한양신명조" w:eastAsia="한양신명조"/>
          <w:w w:val="97"/>
        </w:rPr>
        <w:t xml:space="preserve"> 요청을 받은 후 지체 없이 협의체를 구성하고, 경계변경 여부 및 대상 등에 대하여 같은 항에 따른 행정안전부장관의 요청을 받은 날부터 120일 이내에 협의를 하여야 한다. 다만, 대통령령으로 정하는 부득이한 사유가 있는 경우에는 30일의 범위에서 그 기간을 연장할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제5항에 따라 협의체를 구성한 지방자치단체의 장은 같은 항에 따른 협의 기간 이내에 협의체의 협의 결과를 행정안전부장관에게 알려야 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행정안전부장관은 다음 각 호의 어느 하나에 해당하는 경우에는 위원회의 심의</w:t>
      </w:r>
      <w:r>
        <w:rPr>
          <w:rFonts w:ascii="한양신명조" w:eastAsia="한양신명조"/>
          <w:w w:val="97"/>
        </w:rPr>
        <w:t>ㆍ의결을</w:t>
      </w:r>
      <w:r>
        <w:rPr>
          <w:rFonts w:ascii="한양신명조" w:eastAsia="한양신명조"/>
          <w:w w:val="97"/>
        </w:rPr>
        <w:t xml:space="preserve"> 거쳐 경계변경에 대하여 조정할 수 있다.</w:t>
      </w:r>
    </w:p>
    <w:p>
      <w:pPr>
        <w:pStyle w:val="0"/>
        <w:widowControl w:val="off"/>
        <w:ind w:left="360" w:hanging="360"/>
      </w:pPr>
      <w:r>
        <w:rPr>
          <w:rFonts w:ascii="한양신명조" w:eastAsia="한양신명조"/>
          <w:w w:val="97"/>
        </w:rPr>
        <w:t xml:space="preserve">  1. 관계 지방자치단체가 제4항에 따른 행정안전부장관의 요청을 받은 날부터 120일 이내에 협의체를 구성하지 못한 경우</w:t>
      </w:r>
    </w:p>
    <w:p>
      <w:pPr>
        <w:pStyle w:val="0"/>
        <w:widowControl w:val="off"/>
        <w:ind w:left="360" w:hanging="360"/>
      </w:pPr>
      <w:r>
        <w:rPr>
          <w:rFonts w:ascii="한양신명조" w:eastAsia="한양신명조"/>
          <w:w w:val="97"/>
        </w:rPr>
        <w:t xml:space="preserve">  2. 관계 지방자치단체가 제5항에 따른 협의 기간 이내에 경계변경 여부 및 대상 등에 대하여 합의를 하지 못한 경우</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위원회는 제7항에 따라 경계변경에 대한 사항을 심의할 때에는 관계 지방의회의 의견을 들어야 하며, 관련 전문가 및 지방자치단체의 장의 의견 청취 등에 관하여는 제5조제8항을 준용한다.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행정안전부장관은 다음 각 호의 어느 하나에 해당하는 경우 지체 없이 그 내용을 검토한 후 이를 반영하여 경계변경에 관한 대통령령안을 입안하여야 한다.</w:t>
      </w:r>
    </w:p>
    <w:p>
      <w:pPr>
        <w:pStyle w:val="0"/>
        <w:widowControl w:val="off"/>
        <w:ind w:left="360" w:hanging="360"/>
      </w:pPr>
      <w:r>
        <w:rPr>
          <w:rFonts w:ascii="한양신명조" w:eastAsia="한양신명조"/>
          <w:w w:val="97"/>
        </w:rPr>
        <w:t xml:space="preserve">  1. 제5항에 따른 협의체의 협의 결과 관계 지방자치단체 간 경계변경에 합의를 하고, 관계 지방자치단체의 장이 제6항에 따라 그 내용을 각각 알린 경우</w:t>
      </w:r>
    </w:p>
    <w:p>
      <w:pPr>
        <w:pStyle w:val="0"/>
        <w:widowControl w:val="off"/>
        <w:ind w:left="360" w:hanging="360"/>
      </w:pPr>
      <w:r>
        <w:rPr>
          <w:rFonts w:ascii="한양신명조" w:eastAsia="한양신명조"/>
          <w:w w:val="97"/>
        </w:rPr>
        <w:t xml:space="preserve">  2. 위원회가 제7항에 따른 심의 결과 경계변경이 필요하다고 의결한 경우</w:t>
      </w:r>
    </w:p>
    <w:p>
      <w:pPr>
        <w:pStyle w:val="0"/>
        <w:widowControl w:val="off"/>
        <w:ind w:left="190" w:hanging="190"/>
      </w:pPr>
      <w:r>
        <w:rPr>
          <w:rFonts w:ascii="한양신명조"/>
          <w:w w:val="97"/>
        </w:rPr>
        <w:t xml:space="preserve">  </w:t>
      </w:r>
      <w:r>
        <w:rPr>
          <w:rFonts w:ascii="한양신명조"/>
          <w:w w:val="97"/>
        </w:rPr>
        <w:t>⑩</w:t>
      </w:r>
      <w:r>
        <w:rPr>
          <w:rFonts w:ascii="한양신명조" w:eastAsia="한양신명조"/>
          <w:w w:val="97"/>
        </w:rPr>
        <w:t xml:space="preserve"> 행정안전부장관은 경계변경의 조정과 관련하여 제7항에 따라 위원회의 심의를 할 때 같은 시</w:t>
      </w:r>
      <w:r>
        <w:rPr>
          <w:rFonts w:ascii="한양신명조" w:eastAsia="한양신명조"/>
          <w:w w:val="97"/>
        </w:rPr>
        <w:t>ㆍ도</w:t>
      </w:r>
      <w:r>
        <w:rPr>
          <w:rFonts w:ascii="한양신명조" w:eastAsia="한양신명조"/>
          <w:w w:val="97"/>
        </w:rPr>
        <w:t xml:space="preserve"> 안에 있는 관계 시</w:t>
      </w:r>
      <w:r>
        <w:rPr>
          <w:rFonts w:ascii="한양신명조" w:eastAsia="한양신명조"/>
          <w:w w:val="97"/>
        </w:rPr>
        <w:t>ㆍ군</w:t>
      </w:r>
      <w:r>
        <w:rPr>
          <w:rFonts w:ascii="한양신명조" w:eastAsia="한양신명조"/>
          <w:w w:val="97"/>
        </w:rPr>
        <w:t xml:space="preserve"> 및 자치구 상호 간 경계변경에 관련된 비용 부담, 행정적</w:t>
      </w:r>
      <w:r>
        <w:rPr>
          <w:rFonts w:ascii="한양신명조" w:eastAsia="한양신명조"/>
          <w:w w:val="97"/>
        </w:rPr>
        <w:t>ㆍ재정적</w:t>
      </w:r>
      <w:r>
        <w:rPr>
          <w:rFonts w:ascii="한양신명조" w:eastAsia="한양신명조"/>
          <w:w w:val="97"/>
        </w:rPr>
        <w:t xml:space="preserve"> 사항 등에 관하여 조정이 필요한 경우 제165조제1항부터 제3항까지의 규정에도 불구하고 당사자의 신청 또는 직권으로 위원회의 심의</w:t>
      </w:r>
      <w:r>
        <w:rPr>
          <w:rFonts w:ascii="한양신명조" w:eastAsia="한양신명조"/>
          <w:w w:val="97"/>
        </w:rPr>
        <w:t>ㆍ의결에</w:t>
      </w:r>
      <w:r>
        <w:rPr>
          <w:rFonts w:ascii="한양신명조" w:eastAsia="한양신명조"/>
          <w:w w:val="97"/>
        </w:rPr>
        <w:t xml:space="preserve"> 따라 조정할 수 있다. 이 경우 그 조정 결과의 통보 및 조정 결정 사항의 이행은 제165조제4항부터 제7항까지의 규정에 따른다.</w:t>
      </w:r>
    </w:p>
    <w:p>
      <w:pPr>
        <w:pStyle w:val="0"/>
        <w:widowControl w:val="off"/>
        <w:spacing w:before="100"/>
        <w:ind w:left="194" w:hanging="194"/>
      </w:pPr>
      <w:r>
        <w:rPr>
          <w:rFonts w:ascii="한양견고딕" w:eastAsia="한양견고딕"/>
          <w:w w:val="97"/>
        </w:rPr>
        <w:t>제7조(자치구가 아닌 구와 읍</w:t>
      </w:r>
      <w:r>
        <w:rPr>
          <w:rFonts w:ascii="한양중고딕" w:eastAsia="한양견고딕"/>
          <w:w w:val="97"/>
        </w:rPr>
        <w:t>ㆍ면ㆍ동</w:t>
      </w:r>
      <w:r>
        <w:rPr>
          <w:rFonts w:ascii="한양견고딕" w:eastAsia="한양견고딕"/>
          <w:w w:val="97"/>
        </w:rPr>
        <w:t xml:space="preserve"> 등의 명칭과 구역)</w:t>
      </w:r>
      <w:r>
        <w:rPr>
          <w:rFonts w:ascii="한양신명조"/>
          <w:w w:val="97"/>
        </w:rPr>
        <w:t xml:space="preserve"> </w:t>
      </w:r>
      <w:r>
        <w:rPr>
          <w:rFonts w:ascii="한양신명조"/>
          <w:w w:val="97"/>
        </w:rPr>
        <w:t>①</w:t>
      </w:r>
      <w:r>
        <w:rPr>
          <w:rFonts w:ascii="한양신명조" w:eastAsia="한양신명조"/>
          <w:w w:val="97"/>
        </w:rPr>
        <w:t xml:space="preserve"> 자치구가 아닌 구와 읍</w:t>
      </w:r>
      <w:r>
        <w:rPr>
          <w:rFonts w:ascii="한양신명조" w:eastAsia="한양신명조"/>
          <w:w w:val="97"/>
        </w:rPr>
        <w:t>ㆍ면ㆍ동의</w:t>
      </w:r>
      <w:r>
        <w:rPr>
          <w:rFonts w:ascii="한양신명조" w:eastAsia="한양신명조"/>
          <w:w w:val="97"/>
        </w:rPr>
        <w:t xml:space="preserve"> 명칭과 구역은 종전과 같이 하고, 자치구가 아닌 구와 읍</w:t>
      </w:r>
      <w:r>
        <w:rPr>
          <w:rFonts w:ascii="한양신명조" w:eastAsia="한양신명조"/>
          <w:w w:val="97"/>
        </w:rPr>
        <w:t>ㆍ면ㆍ동을</w:t>
      </w:r>
      <w:r>
        <w:rPr>
          <w:rFonts w:ascii="한양신명조" w:eastAsia="한양신명조"/>
          <w:w w:val="97"/>
        </w:rPr>
        <w:t xml:space="preserve"> 폐지하거나 설치하거나 나누거나 합칠 때에는 행정안전부장관의 승인을 받아 그 지방자치단체의 조례로 정한다. 다만, 명칭과 구역의 변경은 그 지방자치단체의 조례로 정하고, 그 결과를 특별시장</w:t>
      </w:r>
      <w:r>
        <w:rPr>
          <w:rFonts w:ascii="한양신명조" w:eastAsia="한양신명조"/>
          <w:w w:val="97"/>
        </w:rPr>
        <w:t>ㆍ광역시장ㆍ도지사에게</w:t>
      </w:r>
      <w:r>
        <w:rPr>
          <w:rFonts w:ascii="한양신명조" w:eastAsia="한양신명조"/>
          <w:w w:val="97"/>
        </w:rPr>
        <w:t xml:space="preserve"> 보고하여야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리의 구역은 자연 촌락을 기준으로 하되, 그 명칭과 구역은 종전과 같이 하고, 명칭과 구역을 변경하거나 리를 폐지하거나 설치하거나 나누거나 합칠 때에는 그 지방자치단체의 조례로 정한다.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인구 감소 등 행정여건 변화로 인하여 필요한 경우 그 지방자치단체의 조례로 정하는 바에 따라 2개 이상의 면을 하나의 면으로 운영하는 등 행정 운영상 면[이하 “행정면”(</w:t>
      </w:r>
      <w:r>
        <w:rPr>
          <w:rFonts w:ascii="한양신명조" w:eastAsia="한양신명조"/>
          <w:w w:val="97"/>
        </w:rPr>
        <w:t>行政面)</w:t>
      </w:r>
      <w:r>
        <w:rPr>
          <w:rFonts w:ascii="한양신명조" w:eastAsia="한양신명조"/>
          <w:w w:val="97"/>
        </w:rPr>
        <w:t>이라 한다]을 따로 둘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동</w:t>
      </w:r>
      <w:r>
        <w:rPr>
          <w:rFonts w:ascii="한양신명조" w:eastAsia="한양신명조"/>
          <w:w w:val="97"/>
        </w:rPr>
        <w:t>ㆍ리에서는</w:t>
      </w:r>
      <w:r>
        <w:rPr>
          <w:rFonts w:ascii="한양신명조" w:eastAsia="한양신명조"/>
          <w:w w:val="97"/>
        </w:rPr>
        <w:t xml:space="preserve"> 행정 능률과 주민의 편의를 위하여 그 지방자치단체의 조례로 정하는 바에 따라 하나의 동</w:t>
      </w:r>
      <w:r>
        <w:rPr>
          <w:rFonts w:ascii="한양신명조" w:eastAsia="한양신명조"/>
          <w:w w:val="97"/>
        </w:rPr>
        <w:t>ㆍ리를</w:t>
      </w:r>
      <w:r>
        <w:rPr>
          <w:rFonts w:ascii="한양신명조" w:eastAsia="한양신명조"/>
          <w:w w:val="97"/>
        </w:rPr>
        <w:t xml:space="preserve"> 2개 이상의 동</w:t>
      </w:r>
      <w:r>
        <w:rPr>
          <w:rFonts w:ascii="한양신명조" w:eastAsia="한양신명조"/>
          <w:w w:val="97"/>
        </w:rPr>
        <w:t>ㆍ리로</w:t>
      </w:r>
      <w:r>
        <w:rPr>
          <w:rFonts w:ascii="한양신명조" w:eastAsia="한양신명조"/>
          <w:w w:val="97"/>
        </w:rPr>
        <w:t xml:space="preserve"> 운영하거나 2개 이상의 동</w:t>
      </w:r>
      <w:r>
        <w:rPr>
          <w:rFonts w:ascii="한양신명조" w:eastAsia="한양신명조"/>
          <w:w w:val="97"/>
        </w:rPr>
        <w:t>ㆍ리를</w:t>
      </w:r>
      <w:r>
        <w:rPr>
          <w:rFonts w:ascii="한양신명조" w:eastAsia="한양신명조"/>
          <w:w w:val="97"/>
        </w:rPr>
        <w:t xml:space="preserve"> 하나의 동</w:t>
      </w:r>
      <w:r>
        <w:rPr>
          <w:rFonts w:ascii="한양신명조" w:eastAsia="한양신명조"/>
          <w:w w:val="97"/>
        </w:rPr>
        <w:t>ㆍ리로</w:t>
      </w:r>
      <w:r>
        <w:rPr>
          <w:rFonts w:ascii="한양신명조" w:eastAsia="한양신명조"/>
          <w:w w:val="97"/>
        </w:rPr>
        <w:t xml:space="preserve"> 운영하는 등 행정 운영상 동(이하 “행정동”이라 한다)</w:t>
      </w:r>
      <w:r>
        <w:rPr>
          <w:rFonts w:ascii="한양신명조" w:eastAsia="한양신명조"/>
          <w:w w:val="97"/>
        </w:rPr>
        <w:t>ㆍ리</w:t>
      </w:r>
      <w:r>
        <w:rPr>
          <w:rFonts w:ascii="한양신명조" w:eastAsia="한양신명조"/>
          <w:w w:val="97"/>
        </w:rPr>
        <w:t xml:space="preserve">(이하 “행정리”라 한다)를 따로 둘 수 있다. </w:t>
      </w:r>
      <w:r>
        <w:rPr>
          <w:rFonts w:ascii="한양신명조" w:eastAsia="한양신명조"/>
          <w:color w:val="0000ff"/>
          <w:w w:val="97"/>
          <w:sz w:val="18"/>
        </w:rPr>
        <w:t>&lt;개정 2021. 4. 20.&gt;</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행정동에 그 지방자치단체의 조례로 정하는 바에 따라 통 등 하부 조직을 둘 수 있다. </w:t>
      </w:r>
      <w:r>
        <w:rPr>
          <w:rFonts w:ascii="한양신명조" w:eastAsia="한양신명조"/>
          <w:color w:val="0000ff"/>
          <w:w w:val="97"/>
          <w:sz w:val="18"/>
        </w:rPr>
        <w:t>&lt;개정 2021. 4. 20.&gt;</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행정리에 그 지방자치단체의 조례로 정하는 바에 따라 하부 조직을 둘 수 있다. </w:t>
      </w:r>
      <w:r>
        <w:rPr>
          <w:rFonts w:ascii="한양신명조" w:eastAsia="한양신명조"/>
          <w:color w:val="0000ff"/>
          <w:w w:val="97"/>
          <w:sz w:val="18"/>
        </w:rPr>
        <w:t>&lt;신설 2021. 4. 20.&gt;</w:t>
      </w:r>
    </w:p>
    <w:p>
      <w:pPr>
        <w:pStyle w:val="0"/>
        <w:widowControl w:val="off"/>
        <w:spacing w:before="100"/>
        <w:ind w:left="194" w:hanging="194"/>
      </w:pPr>
      <w:r>
        <w:rPr>
          <w:rFonts w:ascii="한양견고딕" w:eastAsia="한양견고딕"/>
          <w:w w:val="97"/>
        </w:rPr>
        <w:t>제8조(구역의 변경 또는 폐지</w:t>
      </w:r>
      <w:r>
        <w:rPr>
          <w:rFonts w:ascii="한양중고딕" w:eastAsia="한양견고딕"/>
          <w:w w:val="97"/>
        </w:rPr>
        <w:t>ㆍ설치ㆍ분리ㆍ합병</w:t>
      </w:r>
      <w:r>
        <w:rPr>
          <w:rFonts w:ascii="한양견고딕" w:eastAsia="한양견고딕"/>
          <w:w w:val="97"/>
        </w:rPr>
        <w:t xml:space="preserve"> 시의 사무와 재산의 승계)</w:t>
      </w:r>
      <w:r>
        <w:rPr>
          <w:rFonts w:ascii="한양신명조"/>
          <w:w w:val="97"/>
        </w:rPr>
        <w:t xml:space="preserve"> </w:t>
      </w:r>
      <w:r>
        <w:rPr>
          <w:rFonts w:ascii="한양신명조"/>
          <w:w w:val="97"/>
        </w:rPr>
        <w:t>①</w:t>
      </w:r>
      <w:r>
        <w:rPr>
          <w:rFonts w:ascii="한양신명조" w:eastAsia="한양신명조"/>
          <w:w w:val="97"/>
        </w:rPr>
        <w:t xml:space="preserve"> 지방자치단체의 구역을 변경하거나 지방자치단체를 폐지하거나 설치하거나 나누거나 합칠 때에는 새로 그 지역을 관할하게 된 지방자치단체가 그 사무와 재산을 승계한다.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경우에 지역으로 지방자치단체의 사무와 재산을 구분하기 곤란하면 시</w:t>
      </w:r>
      <w:r>
        <w:rPr>
          <w:rFonts w:ascii="한양신명조" w:eastAsia="한양신명조"/>
          <w:w w:val="97"/>
        </w:rPr>
        <w:t>ㆍ도에서는</w:t>
      </w:r>
      <w:r>
        <w:rPr>
          <w:rFonts w:ascii="한양신명조" w:eastAsia="한양신명조"/>
          <w:w w:val="97"/>
        </w:rPr>
        <w:t xml:space="preserve"> 행정안전부장관이, 시</w:t>
      </w:r>
      <w:r>
        <w:rPr>
          <w:rFonts w:ascii="한양신명조" w:eastAsia="한양신명조"/>
          <w:w w:val="97"/>
        </w:rPr>
        <w:t>ㆍ군</w:t>
      </w:r>
      <w:r>
        <w:rPr>
          <w:rFonts w:ascii="한양신명조" w:eastAsia="한양신명조"/>
          <w:w w:val="97"/>
        </w:rPr>
        <w:t xml:space="preserve"> 및 자치구에서는 특별시장</w:t>
      </w:r>
      <w:r>
        <w:rPr>
          <w:rFonts w:ascii="한양신명조" w:eastAsia="한양신명조"/>
          <w:w w:val="97"/>
        </w:rPr>
        <w:t>ㆍ광역시장ㆍ특별자치시장ㆍ도지사ㆍ특별자치도지사</w:t>
      </w:r>
      <w:r>
        <w:rPr>
          <w:rFonts w:ascii="한양신명조" w:eastAsia="한양신명조"/>
          <w:w w:val="97"/>
        </w:rPr>
        <w:t>(이하 “시</w:t>
      </w:r>
      <w:r>
        <w:rPr>
          <w:rFonts w:ascii="한양신명조" w:eastAsia="한양신명조"/>
          <w:w w:val="97"/>
        </w:rPr>
        <w:t>ㆍ도지사</w:t>
      </w:r>
      <w:r>
        <w:rPr>
          <w:rFonts w:ascii="한양신명조" w:eastAsia="한양신명조"/>
          <w:w w:val="97"/>
        </w:rPr>
        <w:t>”라 한다)가 그 사무와 재산의 한계 및 승계할 지방자치단체를 지정한다.</w:t>
      </w:r>
    </w:p>
    <w:p>
      <w:pPr>
        <w:pStyle w:val="0"/>
        <w:widowControl w:val="off"/>
        <w:spacing w:before="100"/>
        <w:ind w:left="194" w:hanging="194"/>
      </w:pPr>
      <w:r>
        <w:rPr>
          <w:rFonts w:ascii="한양견고딕" w:eastAsia="한양견고딕"/>
          <w:w w:val="97"/>
        </w:rPr>
        <w:t>제9조(사무소의 소재지)</w:t>
      </w:r>
      <w:r>
        <w:rPr>
          <w:rFonts w:ascii="한양신명조"/>
          <w:w w:val="97"/>
        </w:rPr>
        <w:t xml:space="preserve"> </w:t>
      </w:r>
      <w:r>
        <w:rPr>
          <w:rFonts w:ascii="한양신명조"/>
          <w:w w:val="97"/>
        </w:rPr>
        <w:t>①</w:t>
      </w:r>
      <w:r>
        <w:rPr>
          <w:rFonts w:ascii="한양신명조" w:eastAsia="한양신명조"/>
          <w:w w:val="97"/>
        </w:rPr>
        <w:t xml:space="preserve"> 지방자치단체의 사무소 소재지와 자치구가 아닌 구 및 읍</w:t>
      </w:r>
      <w:r>
        <w:rPr>
          <w:rFonts w:ascii="한양신명조" w:eastAsia="한양신명조"/>
          <w:w w:val="97"/>
        </w:rPr>
        <w:t>ㆍ면ㆍ동의</w:t>
      </w:r>
      <w:r>
        <w:rPr>
          <w:rFonts w:ascii="한양신명조" w:eastAsia="한양신명조"/>
          <w:w w:val="97"/>
        </w:rPr>
        <w:t xml:space="preserve"> 사무소 소재지는 종전과 같이 하고, 이를 변경하거나 새로 설정하려면 지방자치단체의 조례로 정한다. 이 경우 면</w:t>
      </w:r>
      <w:r>
        <w:rPr>
          <w:rFonts w:ascii="한양신명조" w:eastAsia="한양신명조"/>
          <w:w w:val="97"/>
        </w:rPr>
        <w:t>ㆍ동은</w:t>
      </w:r>
      <w:r>
        <w:rPr>
          <w:rFonts w:ascii="한양신명조" w:eastAsia="한양신명조"/>
          <w:w w:val="97"/>
        </w:rPr>
        <w:t xml:space="preserve"> 행정면</w:t>
      </w:r>
      <w:r>
        <w:rPr>
          <w:rFonts w:ascii="한양신명조" w:eastAsia="한양신명조"/>
          <w:w w:val="97"/>
        </w:rPr>
        <w:t>ㆍ행정동</w:t>
      </w:r>
      <w:r>
        <w:rPr>
          <w:rFonts w:ascii="한양신명조" w:eastAsia="한양신명조"/>
          <w:w w:val="97"/>
        </w:rPr>
        <w:t>(行政洞)</w:t>
      </w:r>
      <w:r>
        <w:rPr>
          <w:rFonts w:ascii="한양신명조" w:eastAsia="한양신명조"/>
          <w:w w:val="97"/>
        </w:rPr>
        <w:t>을 말한다.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사항을 조례로 정할 때에는 그 지방의회의 재적의원 과반수의 찬성이 있어야 한다.</w:t>
      </w:r>
    </w:p>
    <w:p>
      <w:pPr>
        <w:pStyle w:val="0"/>
        <w:widowControl w:val="off"/>
        <w:spacing w:before="100"/>
        <w:ind w:left="194" w:hanging="194"/>
      </w:pPr>
      <w:r>
        <w:rPr>
          <w:rFonts w:ascii="한양견고딕" w:eastAsia="한양견고딕"/>
          <w:w w:val="97"/>
        </w:rPr>
        <w:t>제10조(시</w:t>
      </w:r>
      <w:r>
        <w:rPr>
          <w:rFonts w:ascii="한양중고딕" w:eastAsia="한양견고딕"/>
          <w:w w:val="97"/>
        </w:rPr>
        <w:t>ㆍ읍의</w:t>
      </w:r>
      <w:r>
        <w:rPr>
          <w:rFonts w:ascii="한양견고딕" w:eastAsia="한양견고딕"/>
          <w:w w:val="97"/>
        </w:rPr>
        <w:t xml:space="preserve"> 설치기준 등)</w:t>
      </w:r>
      <w:r>
        <w:rPr>
          <w:rFonts w:ascii="한양신명조"/>
          <w:w w:val="97"/>
        </w:rPr>
        <w:t xml:space="preserve"> </w:t>
      </w:r>
      <w:r>
        <w:rPr>
          <w:rFonts w:ascii="한양신명조"/>
          <w:w w:val="97"/>
        </w:rPr>
        <w:t>①</w:t>
      </w:r>
      <w:r>
        <w:rPr>
          <w:rFonts w:ascii="한양신명조" w:eastAsia="한양신명조"/>
          <w:w w:val="97"/>
        </w:rPr>
        <w:t xml:space="preserve"> 시는 그 대부분이 도시의 형태를 갖추고 인구 5만 이상이 되어야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다음 각 호의 어느 하나에 해당하는 지역은 도농(</w:t>
      </w:r>
      <w:r>
        <w:rPr>
          <w:rFonts w:ascii="한양신명조" w:eastAsia="한양신명조"/>
          <w:w w:val="97"/>
        </w:rPr>
        <w:t xml:space="preserve">都農) </w:t>
      </w:r>
      <w:r>
        <w:rPr>
          <w:rFonts w:ascii="한양신명조" w:eastAsia="한양신명조"/>
          <w:w w:val="97"/>
        </w:rPr>
        <w:t>복합형태의 시로 할 수 있다.</w:t>
      </w:r>
    </w:p>
    <w:p>
      <w:pPr>
        <w:pStyle w:val="0"/>
        <w:widowControl w:val="off"/>
        <w:ind w:left="360" w:hanging="360"/>
      </w:pPr>
      <w:r>
        <w:rPr>
          <w:rFonts w:ascii="한양신명조" w:eastAsia="한양신명조"/>
          <w:w w:val="97"/>
        </w:rPr>
        <w:t xml:space="preserve">  1. 제1항에 따라 설치된 시와 군을 통합한 지역</w:t>
      </w:r>
    </w:p>
    <w:p>
      <w:pPr>
        <w:pStyle w:val="0"/>
        <w:widowControl w:val="off"/>
        <w:ind w:left="360" w:hanging="360"/>
      </w:pPr>
      <w:r>
        <w:rPr>
          <w:rFonts w:ascii="한양신명조" w:eastAsia="한양신명조"/>
          <w:w w:val="97"/>
        </w:rPr>
        <w:t xml:space="preserve">  2. 인구 5만 이상의 도시 형태를 갖춘 지역이 있는 군</w:t>
      </w:r>
    </w:p>
    <w:p>
      <w:pPr>
        <w:pStyle w:val="0"/>
        <w:widowControl w:val="off"/>
        <w:ind w:left="360" w:hanging="360"/>
      </w:pPr>
      <w:r>
        <w:rPr>
          <w:rFonts w:ascii="한양신명조" w:eastAsia="한양신명조"/>
          <w:w w:val="97"/>
        </w:rPr>
        <w:t xml:space="preserve">  3. 인구 2만 이상의 도시 형태를 갖춘 2개 이상의 지역 인구가 5만 이상인 군. 이 경우 군의 인구는 15만 이상으로서 대통령령으로 정하는 요건을 갖추어야 한다.</w:t>
      </w:r>
    </w:p>
    <w:p>
      <w:pPr>
        <w:pStyle w:val="0"/>
        <w:widowControl w:val="off"/>
        <w:ind w:left="360" w:hanging="360"/>
      </w:pPr>
      <w:r>
        <w:rPr>
          <w:rFonts w:ascii="한양신명조" w:eastAsia="한양신명조"/>
          <w:w w:val="97"/>
        </w:rPr>
        <w:t xml:space="preserve">  4. 국가의 정책으로 인하여 도시가 형성되고, 제128조에 따라 도의 출장소가 설치된 지역으로서 그 지역의 인구가 3만 이상이며, 인구 15만 이상의 도농 복합형태의 시의 일부인 지역</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읍은 그 대부분이 도시의 형태를 갖추고 인구 2만 이상이 되어야 한다. 다만, 다음 각 호의 어느 하나에 해당하면 인구 2만 미만인 경우에도 읍으로 할 수 있다.</w:t>
      </w:r>
    </w:p>
    <w:p>
      <w:pPr>
        <w:pStyle w:val="0"/>
        <w:widowControl w:val="off"/>
        <w:ind w:left="360" w:hanging="360"/>
      </w:pPr>
      <w:r>
        <w:rPr>
          <w:rFonts w:ascii="한양신명조" w:eastAsia="한양신명조"/>
          <w:w w:val="97"/>
        </w:rPr>
        <w:t xml:space="preserve">  1. 군사무소 소재지의 면</w:t>
      </w:r>
    </w:p>
    <w:p>
      <w:pPr>
        <w:pStyle w:val="0"/>
        <w:widowControl w:val="off"/>
        <w:ind w:left="360" w:hanging="360"/>
      </w:pPr>
      <w:r>
        <w:rPr>
          <w:rFonts w:ascii="한양신명조" w:eastAsia="한양신명조"/>
          <w:w w:val="97"/>
        </w:rPr>
        <w:t xml:space="preserve">  2. 읍이 없는 도농 복합형태의 시에서 그 시에 있는 면 중 1개 면</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시</w:t>
      </w:r>
      <w:r>
        <w:rPr>
          <w:rFonts w:ascii="한양신명조" w:eastAsia="한양신명조"/>
          <w:w w:val="97"/>
        </w:rPr>
        <w:t>ㆍ읍의</w:t>
      </w:r>
      <w:r>
        <w:rPr>
          <w:rFonts w:ascii="한양신명조" w:eastAsia="한양신명조"/>
          <w:w w:val="97"/>
        </w:rPr>
        <w:t xml:space="preserve"> 설치에 관한 세부기준은 대통령령으로 정한다.</w:t>
      </w:r>
    </w:p>
    <w:p>
      <w:pPr>
        <w:pStyle w:val="0"/>
        <w:widowControl w:val="off"/>
      </w:pPr>
    </w:p>
    <w:p>
      <w:pPr>
        <w:pStyle w:val="0"/>
        <w:widowControl w:val="off"/>
        <w:spacing w:before="100"/>
        <w:ind w:left="194" w:hanging="194"/>
      </w:pPr>
      <w:r>
        <w:rPr>
          <w:rFonts w:ascii="한양견고딕" w:eastAsia="한양견고딕"/>
          <w:w w:val="97"/>
        </w:rPr>
        <w:t xml:space="preserve">         제3절 지방자치단체의 기능과 사무</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제11조(사무배분의 기본원칙)</w:t>
      </w:r>
      <w:r>
        <w:rPr>
          <w:rFonts w:ascii="한양신명조"/>
          <w:w w:val="97"/>
        </w:rPr>
        <w:t xml:space="preserve"> </w:t>
      </w:r>
      <w:r>
        <w:rPr>
          <w:rFonts w:ascii="한양신명조"/>
          <w:w w:val="97"/>
        </w:rPr>
        <w:t>①</w:t>
      </w:r>
      <w:r>
        <w:rPr>
          <w:rFonts w:ascii="한양신명조" w:eastAsia="한양신명조"/>
          <w:w w:val="97"/>
        </w:rPr>
        <w:t xml:space="preserve"> 국가는 지방자치단체가 사무를 종합적</w:t>
      </w:r>
      <w:r>
        <w:rPr>
          <w:rFonts w:ascii="한양신명조" w:eastAsia="한양신명조"/>
          <w:w w:val="97"/>
        </w:rPr>
        <w:t>ㆍ자율적으로</w:t>
      </w:r>
      <w:r>
        <w:rPr>
          <w:rFonts w:ascii="한양신명조" w:eastAsia="한양신명조"/>
          <w:w w:val="97"/>
        </w:rPr>
        <w:t xml:space="preserve"> 수행할 수 있도록 국가와 지방자치단체 간 또는 지방자치단체 상호 간의 사무를 주민의 편익증진, 집행의 효과 등을 고려하여 서로 중복되지 아니하도록 배분하여야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국가는 제1항에 따라 사무를 배분하는 경우 지역주민생활과 밀접한 관련이 있는 사무는 원칙적으로 시</w:t>
      </w:r>
      <w:r>
        <w:rPr>
          <w:rFonts w:ascii="한양신명조" w:eastAsia="한양신명조"/>
          <w:w w:val="97"/>
        </w:rPr>
        <w:t>ㆍ군</w:t>
      </w:r>
      <w:r>
        <w:rPr>
          <w:rFonts w:ascii="한양신명조" w:eastAsia="한양신명조"/>
          <w:w w:val="97"/>
        </w:rPr>
        <w:t xml:space="preserve"> 및 자치구의 사무로, 시</w:t>
      </w:r>
      <w:r>
        <w:rPr>
          <w:rFonts w:ascii="한양신명조" w:eastAsia="한양신명조"/>
          <w:w w:val="97"/>
        </w:rPr>
        <w:t>ㆍ군</w:t>
      </w:r>
      <w:r>
        <w:rPr>
          <w:rFonts w:ascii="한양신명조" w:eastAsia="한양신명조"/>
          <w:w w:val="97"/>
        </w:rPr>
        <w:t xml:space="preserve"> 및 자치구가 처리하기 어려운 사무는 시</w:t>
      </w:r>
      <w:r>
        <w:rPr>
          <w:rFonts w:ascii="한양신명조" w:eastAsia="한양신명조"/>
          <w:w w:val="97"/>
        </w:rPr>
        <w:t>ㆍ도의</w:t>
      </w:r>
      <w:r>
        <w:rPr>
          <w:rFonts w:ascii="한양신명조" w:eastAsia="한양신명조"/>
          <w:w w:val="97"/>
        </w:rPr>
        <w:t xml:space="preserve"> 사무로, 시</w:t>
      </w:r>
      <w:r>
        <w:rPr>
          <w:rFonts w:ascii="한양신명조" w:eastAsia="한양신명조"/>
          <w:w w:val="97"/>
        </w:rPr>
        <w:t>ㆍ도가</w:t>
      </w:r>
      <w:r>
        <w:rPr>
          <w:rFonts w:ascii="한양신명조" w:eastAsia="한양신명조"/>
          <w:w w:val="97"/>
        </w:rPr>
        <w:t xml:space="preserve"> 처리하기 어려운 사무는 국가의 사무로 각각 배분하여야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국가가 지방자치단체에 사무를 배분하거나 지방자치단체가 사무를 다른 지방자치단체에 재배분할 때에는 사무를 배분받거나 재배분받는 지방자치단체가 그 사무를 자기의 책임하에 종합적으로 처리할 수 있도록 관련 사무를 포괄적으로 배분하여야 한다.</w:t>
      </w:r>
    </w:p>
    <w:p>
      <w:pPr>
        <w:pStyle w:val="0"/>
        <w:widowControl w:val="off"/>
        <w:spacing w:before="100"/>
        <w:ind w:left="194" w:hanging="194"/>
      </w:pPr>
      <w:r>
        <w:rPr>
          <w:rFonts w:ascii="한양견고딕" w:eastAsia="한양견고딕"/>
          <w:w w:val="97"/>
        </w:rPr>
        <w:t>제12조(사무처리의 기본원칙)</w:t>
      </w:r>
      <w:r>
        <w:rPr>
          <w:rFonts w:ascii="한양신명조"/>
          <w:w w:val="97"/>
        </w:rPr>
        <w:t xml:space="preserve"> </w:t>
      </w:r>
      <w:r>
        <w:rPr>
          <w:rFonts w:ascii="한양신명조"/>
          <w:w w:val="97"/>
        </w:rPr>
        <w:t>①</w:t>
      </w:r>
      <w:r>
        <w:rPr>
          <w:rFonts w:ascii="한양신명조" w:eastAsia="한양신명조"/>
          <w:w w:val="97"/>
        </w:rPr>
        <w:t xml:space="preserve"> 지방자치단체는 사무를 처리할 때 주민의 편의와 복리증진을 위하여 노력하여야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조직과 운영을 합리적으로 하고 규모를 적절하게 유지하여야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지방자치단체는 법령을 위반하여 사무를 처리할 수 없으며, 시</w:t>
      </w:r>
      <w:r>
        <w:rPr>
          <w:rFonts w:ascii="한양신명조" w:eastAsia="한양신명조"/>
          <w:w w:val="97"/>
        </w:rPr>
        <w:t>ㆍ군</w:t>
      </w:r>
      <w:r>
        <w:rPr>
          <w:rFonts w:ascii="한양신명조" w:eastAsia="한양신명조"/>
          <w:w w:val="97"/>
        </w:rPr>
        <w:t xml:space="preserve"> 및 자치구는 해당 구역을 관할하는 시</w:t>
      </w:r>
      <w:r>
        <w:rPr>
          <w:rFonts w:ascii="한양신명조" w:eastAsia="한양신명조"/>
          <w:w w:val="97"/>
        </w:rPr>
        <w:t>ㆍ도의</w:t>
      </w:r>
      <w:r>
        <w:rPr>
          <w:rFonts w:ascii="한양신명조" w:eastAsia="한양신명조"/>
          <w:w w:val="97"/>
        </w:rPr>
        <w:t xml:space="preserve"> 조례를 위반하여 사무를 처리할 수 없다.</w:t>
      </w:r>
    </w:p>
    <w:p>
      <w:pPr>
        <w:pStyle w:val="0"/>
        <w:widowControl w:val="off"/>
        <w:spacing w:before="100"/>
        <w:ind w:left="194" w:hanging="194"/>
      </w:pPr>
      <w:r>
        <w:rPr>
          <w:rFonts w:ascii="한양견고딕" w:eastAsia="한양견고딕"/>
          <w:w w:val="97"/>
        </w:rPr>
        <w:t>제13조(지방자치단체의 사무 범위)</w:t>
      </w:r>
      <w:r>
        <w:rPr>
          <w:rFonts w:ascii="한양신명조"/>
          <w:w w:val="97"/>
        </w:rPr>
        <w:t xml:space="preserve"> </w:t>
      </w:r>
      <w:r>
        <w:rPr>
          <w:rFonts w:ascii="한양신명조"/>
          <w:w w:val="97"/>
        </w:rPr>
        <w:t>①</w:t>
      </w:r>
      <w:r>
        <w:rPr>
          <w:rFonts w:ascii="한양신명조" w:eastAsia="한양신명조"/>
          <w:w w:val="97"/>
        </w:rPr>
        <w:t xml:space="preserve"> 지방자치단체는 관할 구역의 자치사무와 법령에 따라 지방자치단체에 속하는 사무를 처리한다.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지방자치단체의 사무를 예시하면 다음 각 호와 같다. 다만, 법률에 이와 다른 규정이 있으면 그러하지 아니하다.</w:t>
      </w:r>
    </w:p>
    <w:p>
      <w:pPr>
        <w:pStyle w:val="0"/>
        <w:widowControl w:val="off"/>
        <w:ind w:left="360" w:hanging="360"/>
      </w:pPr>
      <w:r>
        <w:rPr>
          <w:rFonts w:ascii="한양신명조" w:eastAsia="한양신명조"/>
          <w:w w:val="97"/>
        </w:rPr>
        <w:t xml:space="preserve">  1. 지방자치단체의 구역, 조직, 행정관리 등</w:t>
      </w:r>
    </w:p>
    <w:p>
      <w:pPr>
        <w:pStyle w:val="0"/>
        <w:widowControl w:val="off"/>
        <w:ind w:left="650" w:hanging="650"/>
      </w:pPr>
      <w:r>
        <w:rPr>
          <w:rFonts w:ascii="한양신명조" w:eastAsia="한양신명조"/>
          <w:w w:val="97"/>
        </w:rPr>
        <w:t xml:space="preserve">    가. 관할 구역 안 행정구역의 명칭</w:t>
      </w:r>
      <w:r>
        <w:rPr>
          <w:rFonts w:ascii="한양신명조" w:eastAsia="한양신명조"/>
          <w:w w:val="97"/>
        </w:rPr>
        <w:t>ㆍ위치</w:t>
      </w:r>
      <w:r>
        <w:rPr>
          <w:rFonts w:ascii="한양신명조" w:eastAsia="한양신명조"/>
          <w:w w:val="97"/>
        </w:rPr>
        <w:t xml:space="preserve"> 및 구역의 조정</w:t>
      </w:r>
    </w:p>
    <w:p>
      <w:pPr>
        <w:pStyle w:val="0"/>
        <w:widowControl w:val="off"/>
        <w:ind w:left="650" w:hanging="650"/>
      </w:pPr>
      <w:r>
        <w:rPr>
          <w:rFonts w:ascii="한양신명조" w:eastAsia="한양신명조"/>
          <w:w w:val="97"/>
        </w:rPr>
        <w:t xml:space="preserve">    나. 조례</w:t>
      </w:r>
      <w:r>
        <w:rPr>
          <w:rFonts w:ascii="한양신명조" w:eastAsia="한양신명조"/>
          <w:w w:val="97"/>
        </w:rPr>
        <w:t>ㆍ규칙의</w:t>
      </w:r>
      <w:r>
        <w:rPr>
          <w:rFonts w:ascii="한양신명조" w:eastAsia="한양신명조"/>
          <w:w w:val="97"/>
        </w:rPr>
        <w:t xml:space="preserve"> 제정</w:t>
      </w:r>
      <w:r>
        <w:rPr>
          <w:rFonts w:ascii="한양신명조" w:eastAsia="한양신명조"/>
          <w:w w:val="97"/>
        </w:rPr>
        <w:t>ㆍ개정ㆍ폐지</w:t>
      </w:r>
      <w:r>
        <w:rPr>
          <w:rFonts w:ascii="한양신명조" w:eastAsia="한양신명조"/>
          <w:w w:val="97"/>
        </w:rPr>
        <w:t xml:space="preserve"> 및 그 운영</w:t>
      </w:r>
      <w:r>
        <w:rPr>
          <w:rFonts w:ascii="한양신명조" w:eastAsia="한양신명조"/>
          <w:w w:val="97"/>
        </w:rPr>
        <w:t>ㆍ관리</w:t>
      </w:r>
    </w:p>
    <w:p>
      <w:pPr>
        <w:pStyle w:val="0"/>
        <w:widowControl w:val="off"/>
        <w:ind w:left="650" w:hanging="650"/>
      </w:pPr>
      <w:r>
        <w:rPr>
          <w:rFonts w:ascii="한양신명조" w:eastAsia="한양신명조"/>
          <w:w w:val="97"/>
        </w:rPr>
        <w:t xml:space="preserve">    다. 산하(</w:t>
      </w:r>
      <w:r>
        <w:rPr>
          <w:rFonts w:ascii="한양신명조" w:eastAsia="한양신명조"/>
          <w:w w:val="97"/>
        </w:rPr>
        <w:t xml:space="preserve">傘下) </w:t>
      </w:r>
      <w:r>
        <w:rPr>
          <w:rFonts w:ascii="한양신명조" w:eastAsia="한양신명조"/>
          <w:w w:val="97"/>
        </w:rPr>
        <w:t>행정기관의 조직관리</w:t>
      </w:r>
    </w:p>
    <w:p>
      <w:pPr>
        <w:pStyle w:val="0"/>
        <w:widowControl w:val="off"/>
        <w:ind w:left="650" w:hanging="650"/>
      </w:pPr>
      <w:r>
        <w:rPr>
          <w:rFonts w:ascii="한양신명조" w:eastAsia="한양신명조"/>
          <w:w w:val="97"/>
        </w:rPr>
        <w:t xml:space="preserve">    라. 산하 행정기관 및 단체의 지도</w:t>
      </w:r>
      <w:r>
        <w:rPr>
          <w:rFonts w:ascii="한양신명조" w:eastAsia="한양신명조"/>
          <w:w w:val="97"/>
        </w:rPr>
        <w:t>ㆍ감독</w:t>
      </w:r>
    </w:p>
    <w:p>
      <w:pPr>
        <w:pStyle w:val="0"/>
        <w:widowControl w:val="off"/>
        <w:ind w:left="650" w:hanging="650"/>
      </w:pPr>
      <w:r>
        <w:rPr>
          <w:rFonts w:ascii="한양신명조" w:eastAsia="한양신명조"/>
          <w:w w:val="97"/>
        </w:rPr>
        <w:t xml:space="preserve">    마. 소속 공무원의 인사</w:t>
      </w:r>
      <w:r>
        <w:rPr>
          <w:rFonts w:ascii="한양신명조" w:eastAsia="한양신명조"/>
          <w:w w:val="97"/>
        </w:rPr>
        <w:t>ㆍ후생복지</w:t>
      </w:r>
      <w:r>
        <w:rPr>
          <w:rFonts w:ascii="한양신명조" w:eastAsia="한양신명조"/>
          <w:w w:val="97"/>
        </w:rPr>
        <w:t xml:space="preserve"> 및 교육</w:t>
      </w:r>
    </w:p>
    <w:p>
      <w:pPr>
        <w:pStyle w:val="0"/>
        <w:widowControl w:val="off"/>
        <w:ind w:left="650" w:hanging="650"/>
      </w:pPr>
      <w:r>
        <w:rPr>
          <w:rFonts w:ascii="한양신명조" w:eastAsia="한양신명조"/>
          <w:w w:val="97"/>
        </w:rPr>
        <w:t xml:space="preserve">    바. 지방세 및 지방세 외 수입의 부과 및 징수</w:t>
      </w:r>
    </w:p>
    <w:p>
      <w:pPr>
        <w:pStyle w:val="0"/>
        <w:widowControl w:val="off"/>
        <w:ind w:left="650" w:hanging="650"/>
      </w:pPr>
      <w:r>
        <w:rPr>
          <w:rFonts w:ascii="한양신명조" w:eastAsia="한양신명조"/>
          <w:w w:val="97"/>
        </w:rPr>
        <w:t xml:space="preserve">    사. 예산의 편성</w:t>
      </w:r>
      <w:r>
        <w:rPr>
          <w:rFonts w:ascii="한양신명조" w:eastAsia="한양신명조"/>
          <w:w w:val="97"/>
        </w:rPr>
        <w:t>ㆍ집행</w:t>
      </w:r>
      <w:r>
        <w:rPr>
          <w:rFonts w:ascii="한양신명조" w:eastAsia="한양신명조"/>
          <w:w w:val="97"/>
        </w:rPr>
        <w:t xml:space="preserve"> 및 회계감사와 재산관리</w:t>
      </w:r>
    </w:p>
    <w:p>
      <w:pPr>
        <w:pStyle w:val="0"/>
        <w:widowControl w:val="off"/>
        <w:ind w:left="650" w:hanging="650"/>
      </w:pPr>
      <w:r>
        <w:rPr>
          <w:rFonts w:ascii="한양신명조" w:eastAsia="한양신명조"/>
          <w:w w:val="97"/>
        </w:rPr>
        <w:t xml:space="preserve">    아. 행정장비관리, 행정전산화 및 행정관리개선</w:t>
      </w:r>
    </w:p>
    <w:p>
      <w:pPr>
        <w:pStyle w:val="0"/>
        <w:widowControl w:val="off"/>
        <w:ind w:left="650" w:hanging="650"/>
      </w:pPr>
      <w:r>
        <w:rPr>
          <w:rFonts w:ascii="한양신명조" w:eastAsia="한양신명조"/>
          <w:w w:val="97"/>
        </w:rPr>
        <w:t xml:space="preserve">    자. 공유재산(</w:t>
      </w:r>
      <w:r>
        <w:rPr>
          <w:rFonts w:ascii="한양신명조" w:eastAsia="한양신명조"/>
          <w:w w:val="97"/>
        </w:rPr>
        <w:t xml:space="preserve">公有財産) </w:t>
      </w:r>
      <w:r>
        <w:rPr>
          <w:rFonts w:eastAsia="한양신명조"/>
          <w:w w:val="97"/>
        </w:rPr>
        <w:t>관리</w:t>
      </w:r>
    </w:p>
    <w:p>
      <w:pPr>
        <w:pStyle w:val="0"/>
        <w:widowControl w:val="off"/>
        <w:ind w:left="650" w:hanging="650"/>
      </w:pPr>
      <w:r>
        <w:rPr>
          <w:rFonts w:ascii="한양신명조" w:eastAsia="한양신명조"/>
          <w:w w:val="97"/>
        </w:rPr>
        <w:t xml:space="preserve">    차. 주민등록 관리</w:t>
      </w:r>
    </w:p>
    <w:p>
      <w:pPr>
        <w:pStyle w:val="0"/>
        <w:widowControl w:val="off"/>
        <w:ind w:left="650" w:hanging="650"/>
      </w:pPr>
      <w:r>
        <w:rPr>
          <w:rFonts w:ascii="한양신명조" w:eastAsia="한양신명조"/>
          <w:w w:val="97"/>
        </w:rPr>
        <w:t xml:space="preserve">    카. 지방자치단체에 필요한 각종 조사 및 통계의 작성</w:t>
      </w:r>
    </w:p>
    <w:p>
      <w:pPr>
        <w:pStyle w:val="0"/>
        <w:widowControl w:val="off"/>
        <w:ind w:left="360" w:hanging="360"/>
      </w:pPr>
      <w:r>
        <w:rPr>
          <w:rFonts w:ascii="한양신명조" w:eastAsia="한양신명조"/>
          <w:w w:val="97"/>
        </w:rPr>
        <w:t xml:space="preserve">  2. 주민의 복지증진</w:t>
      </w:r>
    </w:p>
    <w:p>
      <w:pPr>
        <w:pStyle w:val="0"/>
        <w:widowControl w:val="off"/>
        <w:ind w:left="650" w:hanging="650"/>
      </w:pPr>
      <w:r>
        <w:rPr>
          <w:rFonts w:ascii="한양신명조" w:eastAsia="한양신명조"/>
          <w:w w:val="97"/>
        </w:rPr>
        <w:t xml:space="preserve">    가. 주민복지에 관한 사업</w:t>
      </w:r>
    </w:p>
    <w:p>
      <w:pPr>
        <w:pStyle w:val="0"/>
        <w:widowControl w:val="off"/>
        <w:ind w:left="650" w:hanging="650"/>
      </w:pPr>
      <w:r>
        <w:rPr>
          <w:rFonts w:ascii="한양신명조" w:eastAsia="한양신명조"/>
          <w:w w:val="97"/>
        </w:rPr>
        <w:t xml:space="preserve">    나. 사회복지시설의 설치</w:t>
      </w:r>
      <w:r>
        <w:rPr>
          <w:rFonts w:ascii="한양신명조" w:eastAsia="한양신명조"/>
          <w:w w:val="97"/>
        </w:rPr>
        <w:t>ㆍ운영</w:t>
      </w:r>
      <w:r>
        <w:rPr>
          <w:rFonts w:ascii="한양신명조" w:eastAsia="한양신명조"/>
          <w:w w:val="97"/>
        </w:rPr>
        <w:t xml:space="preserve"> 및 관리</w:t>
      </w:r>
    </w:p>
    <w:p>
      <w:pPr>
        <w:pStyle w:val="0"/>
        <w:widowControl w:val="off"/>
        <w:ind w:left="650" w:hanging="650"/>
      </w:pPr>
      <w:r>
        <w:rPr>
          <w:rFonts w:ascii="한양신명조" w:eastAsia="한양신명조"/>
          <w:w w:val="97"/>
        </w:rPr>
        <w:t xml:space="preserve">    다. 생활이 어려운 사람의 보호 및 지원</w:t>
      </w:r>
    </w:p>
    <w:p>
      <w:pPr>
        <w:pStyle w:val="0"/>
        <w:widowControl w:val="off"/>
        <w:ind w:left="650" w:hanging="650"/>
      </w:pPr>
      <w:r>
        <w:rPr>
          <w:rFonts w:ascii="한양신명조" w:eastAsia="한양신명조"/>
          <w:w w:val="97"/>
        </w:rPr>
        <w:t xml:space="preserve">    라. 노인</w:t>
      </w:r>
      <w:r>
        <w:rPr>
          <w:rFonts w:ascii="한양신명조" w:eastAsia="한양신명조"/>
          <w:w w:val="97"/>
        </w:rPr>
        <w:t>ㆍ아동ㆍ장애인ㆍ청소년</w:t>
      </w:r>
      <w:r>
        <w:rPr>
          <w:rFonts w:ascii="한양신명조" w:eastAsia="한양신명조"/>
          <w:w w:val="97"/>
        </w:rPr>
        <w:t xml:space="preserve"> 및 여성의 보호와 복지증진</w:t>
      </w:r>
    </w:p>
    <w:p>
      <w:pPr>
        <w:pStyle w:val="0"/>
        <w:widowControl w:val="off"/>
        <w:ind w:left="650" w:hanging="650"/>
      </w:pPr>
      <w:r>
        <w:rPr>
          <w:rFonts w:ascii="한양신명조" w:eastAsia="한양신명조"/>
          <w:w w:val="97"/>
        </w:rPr>
        <w:t xml:space="preserve">    마. 공공보건의료기관의 설립</w:t>
      </w:r>
      <w:r>
        <w:rPr>
          <w:rFonts w:ascii="한양신명조" w:eastAsia="한양신명조"/>
          <w:w w:val="97"/>
        </w:rPr>
        <w:t>ㆍ운영</w:t>
      </w:r>
    </w:p>
    <w:p>
      <w:pPr>
        <w:pStyle w:val="0"/>
        <w:widowControl w:val="off"/>
        <w:ind w:left="650" w:hanging="650"/>
      </w:pPr>
      <w:r>
        <w:rPr>
          <w:rFonts w:ascii="한양신명조" w:eastAsia="한양신명조"/>
          <w:w w:val="97"/>
        </w:rPr>
        <w:t xml:space="preserve">    바. 감염병과 그 밖의 질병의 예방과 방역</w:t>
      </w:r>
    </w:p>
    <w:p>
      <w:pPr>
        <w:pStyle w:val="0"/>
        <w:widowControl w:val="off"/>
        <w:ind w:left="650" w:hanging="650"/>
      </w:pPr>
      <w:r>
        <w:rPr>
          <w:rFonts w:ascii="한양신명조" w:eastAsia="한양신명조"/>
          <w:w w:val="97"/>
        </w:rPr>
        <w:t xml:space="preserve">    사. 묘지</w:t>
      </w:r>
      <w:r>
        <w:rPr>
          <w:rFonts w:ascii="한양신명조" w:eastAsia="한양신명조"/>
          <w:w w:val="97"/>
        </w:rPr>
        <w:t>ㆍ화장장</w:t>
      </w:r>
      <w:r>
        <w:rPr>
          <w:rFonts w:ascii="한양신명조" w:eastAsia="한양신명조"/>
          <w:w w:val="97"/>
        </w:rPr>
        <w:t xml:space="preserve">(火葬場) </w:t>
      </w:r>
      <w:r>
        <w:rPr>
          <w:rFonts w:ascii="한양신명조" w:eastAsia="한양신명조"/>
          <w:w w:val="97"/>
        </w:rPr>
        <w:t>및 봉안당의 운영</w:t>
      </w:r>
      <w:r>
        <w:rPr>
          <w:rFonts w:ascii="한양신명조" w:eastAsia="한양신명조"/>
          <w:w w:val="97"/>
        </w:rPr>
        <w:t>ㆍ관리</w:t>
      </w:r>
    </w:p>
    <w:p>
      <w:pPr>
        <w:pStyle w:val="0"/>
        <w:widowControl w:val="off"/>
        <w:ind w:left="650" w:hanging="650"/>
      </w:pPr>
      <w:r>
        <w:rPr>
          <w:rFonts w:ascii="한양신명조" w:eastAsia="한양신명조"/>
          <w:w w:val="97"/>
        </w:rPr>
        <w:t xml:space="preserve">    아. 공중접객업소의 위생을 개선하기 위한 지도</w:t>
      </w:r>
    </w:p>
    <w:p>
      <w:pPr>
        <w:pStyle w:val="0"/>
        <w:widowControl w:val="off"/>
        <w:ind w:left="650" w:hanging="650"/>
      </w:pPr>
      <w:r>
        <w:rPr>
          <w:rFonts w:ascii="한양신명조" w:eastAsia="한양신명조"/>
          <w:w w:val="97"/>
        </w:rPr>
        <w:t xml:space="preserve">    자. 청소, 생활폐기물의 수거 및 처리</w:t>
      </w:r>
    </w:p>
    <w:p>
      <w:pPr>
        <w:pStyle w:val="0"/>
        <w:widowControl w:val="off"/>
        <w:ind w:left="650" w:hanging="650"/>
      </w:pPr>
      <w:r>
        <w:rPr>
          <w:rFonts w:ascii="한양신명조" w:eastAsia="한양신명조"/>
          <w:w w:val="97"/>
        </w:rPr>
        <w:t xml:space="preserve">    차. 지방공기업의 설치 및 운영</w:t>
      </w:r>
    </w:p>
    <w:p>
      <w:pPr>
        <w:pStyle w:val="0"/>
        <w:widowControl w:val="off"/>
        <w:ind w:left="360" w:hanging="360"/>
      </w:pPr>
      <w:r>
        <w:rPr>
          <w:rFonts w:ascii="한양신명조" w:eastAsia="한양신명조"/>
          <w:w w:val="97"/>
        </w:rPr>
        <w:t xml:space="preserve">  3. 농림</w:t>
      </w:r>
      <w:r>
        <w:rPr>
          <w:rFonts w:ascii="한양신명조" w:eastAsia="한양신명조"/>
          <w:w w:val="97"/>
        </w:rPr>
        <w:t>ㆍ수산ㆍ상공업</w:t>
      </w:r>
      <w:r>
        <w:rPr>
          <w:rFonts w:ascii="한양신명조" w:eastAsia="한양신명조"/>
          <w:w w:val="97"/>
        </w:rPr>
        <w:t xml:space="preserve"> 등 산업 진흥</w:t>
      </w:r>
    </w:p>
    <w:p>
      <w:pPr>
        <w:pStyle w:val="0"/>
        <w:widowControl w:val="off"/>
        <w:ind w:left="650" w:hanging="650"/>
      </w:pPr>
      <w:r>
        <w:rPr>
          <w:rFonts w:ascii="한양신명조" w:eastAsia="한양신명조"/>
          <w:w w:val="97"/>
        </w:rPr>
        <w:t xml:space="preserve">    가. 못</w:t>
      </w:r>
      <w:r>
        <w:rPr>
          <w:rFonts w:ascii="한양신명조" w:eastAsia="한양신명조"/>
          <w:w w:val="97"/>
        </w:rPr>
        <w:t>ㆍ늪지ㆍ보</w:t>
      </w:r>
      <w:r>
        <w:rPr>
          <w:rFonts w:ascii="한양신명조" w:eastAsia="한양신명조"/>
          <w:w w:val="97"/>
        </w:rPr>
        <w:t xml:space="preserve">(洑) </w:t>
      </w:r>
      <w:r>
        <w:rPr>
          <w:rFonts w:ascii="한양신명조" w:eastAsia="한양신명조"/>
          <w:w w:val="97"/>
        </w:rPr>
        <w:t>등 농업용수시설의 설치 및 관리</w:t>
      </w:r>
    </w:p>
    <w:p>
      <w:pPr>
        <w:pStyle w:val="0"/>
        <w:widowControl w:val="off"/>
        <w:ind w:left="650" w:hanging="650"/>
      </w:pPr>
      <w:r>
        <w:rPr>
          <w:rFonts w:ascii="한양신명조" w:eastAsia="한양신명조"/>
          <w:w w:val="97"/>
        </w:rPr>
        <w:t xml:space="preserve">    나. 농산물</w:t>
      </w:r>
      <w:r>
        <w:rPr>
          <w:rFonts w:ascii="한양신명조" w:eastAsia="한양신명조"/>
          <w:w w:val="97"/>
        </w:rPr>
        <w:t>ㆍ임산물ㆍ축산물ㆍ수산물의</w:t>
      </w:r>
      <w:r>
        <w:rPr>
          <w:rFonts w:ascii="한양신명조" w:eastAsia="한양신명조"/>
          <w:w w:val="97"/>
        </w:rPr>
        <w:t xml:space="preserve"> 생산 및 유통 지원</w:t>
      </w:r>
    </w:p>
    <w:p>
      <w:pPr>
        <w:pStyle w:val="0"/>
        <w:widowControl w:val="off"/>
        <w:ind w:left="650" w:hanging="650"/>
      </w:pPr>
      <w:r>
        <w:rPr>
          <w:rFonts w:ascii="한양신명조" w:eastAsia="한양신명조"/>
          <w:w w:val="97"/>
        </w:rPr>
        <w:t xml:space="preserve">    다. 농업자재의 관리</w:t>
      </w:r>
    </w:p>
    <w:p>
      <w:pPr>
        <w:pStyle w:val="0"/>
        <w:widowControl w:val="off"/>
        <w:ind w:left="650" w:hanging="650"/>
      </w:pPr>
      <w:r>
        <w:rPr>
          <w:rFonts w:ascii="한양신명조" w:eastAsia="한양신명조"/>
          <w:w w:val="97"/>
        </w:rPr>
        <w:t xml:space="preserve">    라. 복합영농의 운영</w:t>
      </w:r>
      <w:r>
        <w:rPr>
          <w:rFonts w:ascii="한양신명조" w:eastAsia="한양신명조"/>
          <w:w w:val="97"/>
        </w:rPr>
        <w:t>ㆍ지도</w:t>
      </w:r>
    </w:p>
    <w:p>
      <w:pPr>
        <w:pStyle w:val="0"/>
        <w:widowControl w:val="off"/>
        <w:ind w:left="650" w:hanging="650"/>
      </w:pPr>
      <w:r>
        <w:rPr>
          <w:rFonts w:ascii="한양신명조" w:eastAsia="한양신명조"/>
          <w:w w:val="97"/>
        </w:rPr>
        <w:t xml:space="preserve">    마. 농업 외 소득사업의 육성</w:t>
      </w:r>
      <w:r>
        <w:rPr>
          <w:rFonts w:ascii="한양신명조" w:eastAsia="한양신명조"/>
          <w:w w:val="97"/>
        </w:rPr>
        <w:t>ㆍ지도</w:t>
      </w:r>
    </w:p>
    <w:p>
      <w:pPr>
        <w:pStyle w:val="0"/>
        <w:widowControl w:val="off"/>
        <w:ind w:left="650" w:hanging="650"/>
      </w:pPr>
      <w:r>
        <w:rPr>
          <w:rFonts w:ascii="한양신명조" w:eastAsia="한양신명조"/>
          <w:w w:val="97"/>
        </w:rPr>
        <w:t xml:space="preserve">    바. 농가 부업의 장려</w:t>
      </w:r>
    </w:p>
    <w:p>
      <w:pPr>
        <w:pStyle w:val="0"/>
        <w:widowControl w:val="off"/>
        <w:ind w:left="650" w:hanging="650"/>
      </w:pPr>
      <w:r>
        <w:rPr>
          <w:rFonts w:ascii="한양신명조" w:eastAsia="한양신명조"/>
          <w:w w:val="97"/>
        </w:rPr>
        <w:t xml:space="preserve">    사. 공유림 관리</w:t>
      </w:r>
    </w:p>
    <w:p>
      <w:pPr>
        <w:pStyle w:val="0"/>
        <w:widowControl w:val="off"/>
        <w:ind w:left="650" w:hanging="650"/>
      </w:pPr>
      <w:r>
        <w:rPr>
          <w:rFonts w:ascii="한양신명조" w:eastAsia="한양신명조"/>
          <w:w w:val="97"/>
        </w:rPr>
        <w:t xml:space="preserve">    아. 소규모 축산 개발사업 및 낙농 진흥사업</w:t>
      </w:r>
    </w:p>
    <w:p>
      <w:pPr>
        <w:pStyle w:val="0"/>
        <w:widowControl w:val="off"/>
        <w:ind w:left="650" w:hanging="650"/>
      </w:pPr>
      <w:r>
        <w:rPr>
          <w:rFonts w:ascii="한양신명조" w:eastAsia="한양신명조"/>
          <w:w w:val="97"/>
        </w:rPr>
        <w:t xml:space="preserve">    자. 가축전염병 예방</w:t>
      </w:r>
    </w:p>
    <w:p>
      <w:pPr>
        <w:pStyle w:val="0"/>
        <w:widowControl w:val="off"/>
        <w:ind w:left="650" w:hanging="650"/>
      </w:pPr>
      <w:r>
        <w:rPr>
          <w:rFonts w:ascii="한양신명조" w:eastAsia="한양신명조"/>
          <w:w w:val="97"/>
        </w:rPr>
        <w:t xml:space="preserve">    차. 지역산업의 육성</w:t>
      </w:r>
      <w:r>
        <w:rPr>
          <w:rFonts w:ascii="한양신명조" w:eastAsia="한양신명조"/>
          <w:w w:val="97"/>
        </w:rPr>
        <w:t>ㆍ지원</w:t>
      </w:r>
    </w:p>
    <w:p>
      <w:pPr>
        <w:pStyle w:val="0"/>
        <w:widowControl w:val="off"/>
        <w:ind w:left="650" w:hanging="650"/>
      </w:pPr>
      <w:r>
        <w:rPr>
          <w:rFonts w:ascii="한양신명조" w:eastAsia="한양신명조"/>
          <w:w w:val="97"/>
        </w:rPr>
        <w:t xml:space="preserve">    카. 소비자 보호 및 저축 장려</w:t>
      </w:r>
    </w:p>
    <w:p>
      <w:pPr>
        <w:pStyle w:val="0"/>
        <w:widowControl w:val="off"/>
        <w:ind w:left="650" w:hanging="650"/>
      </w:pPr>
      <w:r>
        <w:rPr>
          <w:rFonts w:ascii="한양신명조" w:eastAsia="한양신명조"/>
          <w:w w:val="97"/>
        </w:rPr>
        <w:t xml:space="preserve">    타. 중소기업의 육성</w:t>
      </w:r>
    </w:p>
    <w:p>
      <w:pPr>
        <w:pStyle w:val="0"/>
        <w:widowControl w:val="off"/>
        <w:ind w:left="650" w:hanging="650"/>
      </w:pPr>
      <w:r>
        <w:rPr>
          <w:rFonts w:ascii="한양신명조" w:eastAsia="한양신명조"/>
          <w:w w:val="97"/>
        </w:rPr>
        <w:t xml:space="preserve">    파. 지역특화산업의 개발과 육성</w:t>
      </w:r>
      <w:r>
        <w:rPr>
          <w:rFonts w:ascii="한양신명조" w:eastAsia="한양신명조"/>
          <w:w w:val="97"/>
        </w:rPr>
        <w:t>ㆍ지원</w:t>
      </w:r>
    </w:p>
    <w:p>
      <w:pPr>
        <w:pStyle w:val="0"/>
        <w:widowControl w:val="off"/>
        <w:ind w:left="650" w:hanging="650"/>
      </w:pPr>
      <w:r>
        <w:rPr>
          <w:rFonts w:ascii="한양신명조" w:eastAsia="한양신명조"/>
          <w:w w:val="97"/>
        </w:rPr>
        <w:t xml:space="preserve">    하. 우수지역특산품 개발과 관광민예품 개발</w:t>
      </w:r>
    </w:p>
    <w:p>
      <w:pPr>
        <w:pStyle w:val="0"/>
        <w:widowControl w:val="off"/>
        <w:ind w:left="360" w:hanging="360"/>
      </w:pPr>
      <w:r>
        <w:rPr>
          <w:rFonts w:ascii="한양신명조" w:eastAsia="한양신명조"/>
          <w:w w:val="97"/>
        </w:rPr>
        <w:t xml:space="preserve">  4. 지역개발과 자연환경보전 및 생활환경시설의 설치</w:t>
      </w:r>
      <w:r>
        <w:rPr>
          <w:rFonts w:ascii="한양신명조" w:eastAsia="한양신명조"/>
          <w:w w:val="97"/>
        </w:rPr>
        <w:t>ㆍ관리</w:t>
      </w:r>
    </w:p>
    <w:p>
      <w:pPr>
        <w:pStyle w:val="0"/>
        <w:widowControl w:val="off"/>
        <w:ind w:left="650" w:hanging="650"/>
      </w:pPr>
      <w:r>
        <w:rPr>
          <w:rFonts w:ascii="한양신명조" w:eastAsia="한양신명조"/>
          <w:w w:val="97"/>
        </w:rPr>
        <w:t xml:space="preserve">    가. 지역개발사업</w:t>
      </w:r>
    </w:p>
    <w:p>
      <w:pPr>
        <w:pStyle w:val="0"/>
        <w:widowControl w:val="off"/>
        <w:ind w:left="650" w:hanging="650"/>
      </w:pPr>
      <w:r>
        <w:rPr>
          <w:rFonts w:ascii="한양신명조" w:eastAsia="한양신명조"/>
          <w:w w:val="97"/>
        </w:rPr>
        <w:t xml:space="preserve">    나. 지방 토목</w:t>
      </w:r>
      <w:r>
        <w:rPr>
          <w:rFonts w:ascii="한양신명조" w:eastAsia="한양신명조"/>
          <w:w w:val="97"/>
        </w:rPr>
        <w:t>ㆍ건설사업의</w:t>
      </w:r>
      <w:r>
        <w:rPr>
          <w:rFonts w:ascii="한양신명조" w:eastAsia="한양신명조"/>
          <w:w w:val="97"/>
        </w:rPr>
        <w:t xml:space="preserve"> 시행</w:t>
      </w:r>
    </w:p>
    <w:p>
      <w:pPr>
        <w:pStyle w:val="0"/>
        <w:widowControl w:val="off"/>
        <w:ind w:left="650" w:hanging="650"/>
      </w:pPr>
      <w:r>
        <w:rPr>
          <w:rFonts w:ascii="한양신명조" w:eastAsia="한양신명조"/>
          <w:w w:val="97"/>
        </w:rPr>
        <w:t xml:space="preserve">    다. 도시</w:t>
      </w:r>
      <w:r>
        <w:rPr>
          <w:rFonts w:ascii="한양신명조" w:eastAsia="한양신명조"/>
          <w:w w:val="97"/>
        </w:rPr>
        <w:t>ㆍ군계획사업의</w:t>
      </w:r>
      <w:r>
        <w:rPr>
          <w:rFonts w:ascii="한양신명조" w:eastAsia="한양신명조"/>
          <w:w w:val="97"/>
        </w:rPr>
        <w:t xml:space="preserve"> 시행</w:t>
      </w:r>
    </w:p>
    <w:p>
      <w:pPr>
        <w:pStyle w:val="0"/>
        <w:widowControl w:val="off"/>
        <w:ind w:left="650" w:hanging="650"/>
      </w:pPr>
      <w:r>
        <w:rPr>
          <w:rFonts w:ascii="한양신명조" w:eastAsia="한양신명조"/>
          <w:w w:val="97"/>
        </w:rPr>
        <w:t xml:space="preserve">    라. 지방도(</w:t>
      </w:r>
      <w:r>
        <w:rPr>
          <w:rFonts w:ascii="한양신명조" w:eastAsia="한양신명조"/>
          <w:w w:val="97"/>
        </w:rPr>
        <w:t xml:space="preserve">地方道), </w:t>
      </w:r>
      <w:r>
        <w:rPr>
          <w:rFonts w:ascii="한양신명조" w:eastAsia="한양신명조"/>
          <w:w w:val="97"/>
        </w:rPr>
        <w:t>시도(</w:t>
      </w:r>
      <w:r>
        <w:rPr>
          <w:rFonts w:ascii="한양신명조" w:eastAsia="한양신명조"/>
          <w:w w:val="97"/>
        </w:rPr>
        <w:t>市道)</w:t>
      </w:r>
      <w:r>
        <w:rPr>
          <w:rFonts w:ascii="한양신명조" w:eastAsia="한양신명조"/>
          <w:w w:val="97"/>
        </w:rPr>
        <w:t>ㆍ군도</w:t>
      </w:r>
      <w:r>
        <w:rPr>
          <w:rFonts w:ascii="한양신명조" w:eastAsia="한양신명조"/>
          <w:w w:val="97"/>
        </w:rPr>
        <w:t>(郡道)</w:t>
      </w:r>
      <w:r>
        <w:rPr>
          <w:rFonts w:ascii="한양신명조" w:eastAsia="한양신명조"/>
          <w:w w:val="97"/>
        </w:rPr>
        <w:t>ㆍ구도</w:t>
      </w:r>
      <w:r>
        <w:rPr>
          <w:rFonts w:ascii="한양신명조" w:eastAsia="한양신명조"/>
          <w:w w:val="97"/>
        </w:rPr>
        <w:t>(區道)</w:t>
      </w:r>
      <w:r>
        <w:rPr>
          <w:rFonts w:ascii="한양신명조" w:eastAsia="한양신명조"/>
          <w:w w:val="97"/>
        </w:rPr>
        <w:t>의 신설</w:t>
      </w:r>
      <w:r>
        <w:rPr>
          <w:rFonts w:ascii="한양신명조" w:eastAsia="한양신명조"/>
          <w:w w:val="97"/>
        </w:rPr>
        <w:t>ㆍ개선ㆍ보수</w:t>
      </w:r>
      <w:r>
        <w:rPr>
          <w:rFonts w:ascii="한양신명조" w:eastAsia="한양신명조"/>
          <w:w w:val="97"/>
        </w:rPr>
        <w:t xml:space="preserve"> 및 유지</w:t>
      </w:r>
    </w:p>
    <w:p>
      <w:pPr>
        <w:pStyle w:val="0"/>
        <w:widowControl w:val="off"/>
        <w:ind w:left="650" w:hanging="650"/>
      </w:pPr>
      <w:r>
        <w:rPr>
          <w:rFonts w:ascii="한양신명조" w:eastAsia="한양신명조"/>
          <w:w w:val="97"/>
        </w:rPr>
        <w:t xml:space="preserve">    마. 주거생활환경 개선의 장려 및 지원</w:t>
      </w:r>
    </w:p>
    <w:p>
      <w:pPr>
        <w:pStyle w:val="0"/>
        <w:widowControl w:val="off"/>
        <w:ind w:left="650" w:hanging="650"/>
      </w:pPr>
      <w:r>
        <w:rPr>
          <w:rFonts w:ascii="한양신명조" w:eastAsia="한양신명조"/>
          <w:w w:val="97"/>
        </w:rPr>
        <w:t xml:space="preserve">    바. 농어촌주택 개량 및 취락구조 개선</w:t>
      </w:r>
    </w:p>
    <w:p>
      <w:pPr>
        <w:pStyle w:val="0"/>
        <w:widowControl w:val="off"/>
        <w:ind w:left="650" w:hanging="650"/>
      </w:pPr>
      <w:r>
        <w:rPr>
          <w:rFonts w:ascii="한양신명조" w:eastAsia="한양신명조"/>
          <w:w w:val="97"/>
        </w:rPr>
        <w:t xml:space="preserve">    사. 자연보호활동</w:t>
      </w:r>
    </w:p>
    <w:p>
      <w:pPr>
        <w:pStyle w:val="0"/>
        <w:widowControl w:val="off"/>
        <w:ind w:left="650" w:hanging="650"/>
      </w:pPr>
      <w:r>
        <w:rPr>
          <w:rFonts w:ascii="한양신명조" w:eastAsia="한양신명조"/>
          <w:w w:val="97"/>
        </w:rPr>
        <w:t xml:space="preserve">    아. 지방하천 및 소하천의 관리</w:t>
      </w:r>
    </w:p>
    <w:p>
      <w:pPr>
        <w:pStyle w:val="0"/>
        <w:widowControl w:val="off"/>
        <w:ind w:left="650" w:hanging="650"/>
      </w:pPr>
      <w:r>
        <w:rPr>
          <w:rFonts w:ascii="한양신명조" w:eastAsia="한양신명조"/>
          <w:w w:val="97"/>
        </w:rPr>
        <w:t xml:space="preserve">    자. 상수도</w:t>
      </w:r>
      <w:r>
        <w:rPr>
          <w:rFonts w:ascii="한양신명조" w:eastAsia="한양신명조"/>
          <w:w w:val="97"/>
        </w:rPr>
        <w:t>ㆍ하수도의</w:t>
      </w:r>
      <w:r>
        <w:rPr>
          <w:rFonts w:ascii="한양신명조" w:eastAsia="한양신명조"/>
          <w:w w:val="97"/>
        </w:rPr>
        <w:t xml:space="preserve"> 설치 및 관리</w:t>
      </w:r>
    </w:p>
    <w:p>
      <w:pPr>
        <w:pStyle w:val="0"/>
        <w:widowControl w:val="off"/>
        <w:ind w:left="650" w:hanging="650"/>
      </w:pPr>
      <w:r>
        <w:rPr>
          <w:rFonts w:ascii="한양신명조" w:eastAsia="한양신명조"/>
          <w:w w:val="97"/>
        </w:rPr>
        <w:t xml:space="preserve">    차. 소규모급수시설의 설치 및 관리</w:t>
      </w:r>
    </w:p>
    <w:p>
      <w:pPr>
        <w:pStyle w:val="0"/>
        <w:widowControl w:val="off"/>
        <w:ind w:left="650" w:hanging="650"/>
      </w:pPr>
      <w:r>
        <w:rPr>
          <w:rFonts w:ascii="한양신명조" w:eastAsia="한양신명조"/>
          <w:w w:val="97"/>
        </w:rPr>
        <w:t xml:space="preserve">    카. 도립공원, 광역시립공원, 군립공원, 시립공원 및 구립공원 등의 지정 및 관리</w:t>
      </w:r>
    </w:p>
    <w:p>
      <w:pPr>
        <w:pStyle w:val="0"/>
        <w:widowControl w:val="off"/>
        <w:ind w:left="650" w:hanging="650"/>
      </w:pPr>
      <w:r>
        <w:rPr>
          <w:rFonts w:ascii="한양신명조" w:eastAsia="한양신명조"/>
          <w:w w:val="97"/>
        </w:rPr>
        <w:t xml:space="preserve">    타. 도시공원 및 공원시설, 녹지, 유원지 등과 그 휴양시설의 설치 및 관리</w:t>
      </w:r>
    </w:p>
    <w:p>
      <w:pPr>
        <w:pStyle w:val="0"/>
        <w:widowControl w:val="off"/>
        <w:ind w:left="650" w:hanging="650"/>
      </w:pPr>
      <w:r>
        <w:rPr>
          <w:rFonts w:ascii="한양신명조" w:eastAsia="한양신명조"/>
          <w:w w:val="97"/>
        </w:rPr>
        <w:t xml:space="preserve">    파. 관광지, 관광단지 및 관광시설의 설치 및 관리</w:t>
      </w:r>
    </w:p>
    <w:p>
      <w:pPr>
        <w:pStyle w:val="0"/>
        <w:widowControl w:val="off"/>
        <w:ind w:left="650" w:hanging="650"/>
      </w:pPr>
      <w:r>
        <w:rPr>
          <w:rFonts w:ascii="한양신명조" w:eastAsia="한양신명조"/>
          <w:w w:val="97"/>
        </w:rPr>
        <w:t xml:space="preserve">    하. 지방 궤도사업의 경영</w:t>
      </w:r>
    </w:p>
    <w:p>
      <w:pPr>
        <w:pStyle w:val="0"/>
        <w:widowControl w:val="off"/>
        <w:ind w:left="650" w:hanging="650"/>
      </w:pPr>
      <w:r>
        <w:rPr>
          <w:rFonts w:ascii="한양신명조" w:eastAsia="한양신명조"/>
          <w:w w:val="97"/>
        </w:rPr>
        <w:t xml:space="preserve">    거. 주차장</w:t>
      </w:r>
      <w:r>
        <w:rPr>
          <w:rFonts w:ascii="한양신명조" w:eastAsia="한양신명조"/>
          <w:w w:val="97"/>
        </w:rPr>
        <w:t>ㆍ교통표지</w:t>
      </w:r>
      <w:r>
        <w:rPr>
          <w:rFonts w:ascii="한양신명조" w:eastAsia="한양신명조"/>
          <w:w w:val="97"/>
        </w:rPr>
        <w:t xml:space="preserve"> 등 교통편의시설의 설치 및 관리</w:t>
      </w:r>
    </w:p>
    <w:p>
      <w:pPr>
        <w:pStyle w:val="0"/>
        <w:widowControl w:val="off"/>
        <w:ind w:left="650" w:hanging="650"/>
      </w:pPr>
      <w:r>
        <w:rPr>
          <w:rFonts w:ascii="한양신명조" w:eastAsia="한양신명조"/>
          <w:w w:val="97"/>
        </w:rPr>
        <w:t xml:space="preserve">    너. 재해대책의 수립 및 집행</w:t>
      </w:r>
    </w:p>
    <w:p>
      <w:pPr>
        <w:pStyle w:val="0"/>
        <w:widowControl w:val="off"/>
        <w:ind w:left="650" w:hanging="650"/>
      </w:pPr>
      <w:r>
        <w:rPr>
          <w:rFonts w:ascii="한양신명조" w:eastAsia="한양신명조"/>
          <w:w w:val="97"/>
        </w:rPr>
        <w:t xml:space="preserve">    더. 지역경제의 육성 및 지원</w:t>
      </w:r>
    </w:p>
    <w:p>
      <w:pPr>
        <w:pStyle w:val="0"/>
        <w:widowControl w:val="off"/>
        <w:ind w:left="360" w:hanging="360"/>
      </w:pPr>
      <w:r>
        <w:rPr>
          <w:rFonts w:ascii="한양신명조" w:eastAsia="한양신명조"/>
          <w:w w:val="97"/>
        </w:rPr>
        <w:t xml:space="preserve">  5. 교육</w:t>
      </w:r>
      <w:r>
        <w:rPr>
          <w:rFonts w:ascii="한양신명조" w:eastAsia="한양신명조"/>
          <w:w w:val="97"/>
        </w:rPr>
        <w:t>ㆍ체육ㆍ문화ㆍ예술의</w:t>
      </w:r>
      <w:r>
        <w:rPr>
          <w:rFonts w:ascii="한양신명조" w:eastAsia="한양신명조"/>
          <w:w w:val="97"/>
        </w:rPr>
        <w:t xml:space="preserve"> 진흥</w:t>
      </w:r>
    </w:p>
    <w:p>
      <w:pPr>
        <w:pStyle w:val="0"/>
        <w:widowControl w:val="off"/>
        <w:ind w:left="650" w:hanging="650"/>
      </w:pPr>
      <w:r>
        <w:rPr>
          <w:rFonts w:ascii="한양신명조" w:eastAsia="한양신명조"/>
          <w:w w:val="97"/>
        </w:rPr>
        <w:t xml:space="preserve">    가. 어린이집</w:t>
      </w:r>
      <w:r>
        <w:rPr>
          <w:rFonts w:ascii="한양신명조" w:eastAsia="한양신명조"/>
          <w:w w:val="97"/>
        </w:rPr>
        <w:t>ㆍ유치원ㆍ초등학교ㆍ중학교ㆍ고등학교</w:t>
      </w:r>
      <w:r>
        <w:rPr>
          <w:rFonts w:ascii="한양신명조" w:eastAsia="한양신명조"/>
          <w:w w:val="97"/>
        </w:rPr>
        <w:t xml:space="preserve"> 및 이에 준하는 각종 학교의 설치</w:t>
      </w:r>
      <w:r>
        <w:rPr>
          <w:rFonts w:ascii="한양신명조" w:eastAsia="한양신명조"/>
          <w:w w:val="97"/>
        </w:rPr>
        <w:t>ㆍ운영ㆍ지도</w:t>
      </w:r>
    </w:p>
    <w:p>
      <w:pPr>
        <w:pStyle w:val="0"/>
        <w:widowControl w:val="off"/>
        <w:ind w:left="650" w:hanging="650"/>
      </w:pPr>
      <w:r>
        <w:rPr>
          <w:rFonts w:ascii="한양신명조" w:eastAsia="한양신명조"/>
          <w:w w:val="97"/>
        </w:rPr>
        <w:t xml:space="preserve">    나. 도서관</w:t>
      </w:r>
      <w:r>
        <w:rPr>
          <w:rFonts w:ascii="한양신명조" w:eastAsia="한양신명조"/>
          <w:w w:val="97"/>
        </w:rPr>
        <w:t>ㆍ운동장ㆍ광장ㆍ체육관ㆍ박물관ㆍ공연장ㆍ미술관ㆍ음악당</w:t>
      </w:r>
      <w:r>
        <w:rPr>
          <w:rFonts w:ascii="한양신명조" w:eastAsia="한양신명조"/>
          <w:w w:val="97"/>
        </w:rPr>
        <w:t xml:space="preserve"> 등 공공교육</w:t>
      </w:r>
      <w:r>
        <w:rPr>
          <w:rFonts w:ascii="한양신명조" w:eastAsia="한양신명조"/>
          <w:w w:val="97"/>
        </w:rPr>
        <w:t>ㆍ체육ㆍ문화시설의</w:t>
      </w:r>
      <w:r>
        <w:rPr>
          <w:rFonts w:ascii="한양신명조" w:eastAsia="한양신명조"/>
          <w:w w:val="97"/>
        </w:rPr>
        <w:t xml:space="preserve"> 설치 및 관리</w:t>
      </w:r>
    </w:p>
    <w:p>
      <w:pPr>
        <w:pStyle w:val="0"/>
        <w:widowControl w:val="off"/>
        <w:ind w:left="650" w:hanging="650"/>
      </w:pPr>
      <w:r>
        <w:rPr>
          <w:rFonts w:ascii="한양신명조" w:eastAsia="한양신명조"/>
          <w:w w:val="97"/>
        </w:rPr>
        <w:t xml:space="preserve">    다. 지방문화재의 지정</w:t>
      </w:r>
      <w:r>
        <w:rPr>
          <w:rFonts w:ascii="한양신명조" w:eastAsia="한양신명조"/>
          <w:w w:val="97"/>
        </w:rPr>
        <w:t>ㆍ등록ㆍ보존</w:t>
      </w:r>
      <w:r>
        <w:rPr>
          <w:rFonts w:ascii="한양신명조" w:eastAsia="한양신명조"/>
          <w:w w:val="97"/>
        </w:rPr>
        <w:t xml:space="preserve"> 및 관리</w:t>
      </w:r>
    </w:p>
    <w:p>
      <w:pPr>
        <w:pStyle w:val="0"/>
        <w:widowControl w:val="off"/>
        <w:ind w:left="650" w:hanging="650"/>
      </w:pPr>
      <w:r>
        <w:rPr>
          <w:rFonts w:ascii="한양신명조" w:eastAsia="한양신명조"/>
          <w:w w:val="97"/>
        </w:rPr>
        <w:t xml:space="preserve">    라. 지방문화</w:t>
      </w:r>
      <w:r>
        <w:rPr>
          <w:rFonts w:ascii="한양신명조" w:eastAsia="한양신명조"/>
          <w:w w:val="97"/>
        </w:rPr>
        <w:t>ㆍ예술의</w:t>
      </w:r>
      <w:r>
        <w:rPr>
          <w:rFonts w:ascii="한양신명조" w:eastAsia="한양신명조"/>
          <w:w w:val="97"/>
        </w:rPr>
        <w:t xml:space="preserve"> 진흥</w:t>
      </w:r>
    </w:p>
    <w:p>
      <w:pPr>
        <w:pStyle w:val="0"/>
        <w:widowControl w:val="off"/>
        <w:ind w:left="650" w:hanging="650"/>
      </w:pPr>
      <w:r>
        <w:rPr>
          <w:rFonts w:ascii="한양신명조" w:eastAsia="한양신명조"/>
          <w:w w:val="97"/>
        </w:rPr>
        <w:t xml:space="preserve">    마. 지방문화</w:t>
      </w:r>
      <w:r>
        <w:rPr>
          <w:rFonts w:ascii="한양신명조" w:eastAsia="한양신명조"/>
          <w:w w:val="97"/>
        </w:rPr>
        <w:t>ㆍ예술단체의</w:t>
      </w:r>
      <w:r>
        <w:rPr>
          <w:rFonts w:ascii="한양신명조" w:eastAsia="한양신명조"/>
          <w:w w:val="97"/>
        </w:rPr>
        <w:t xml:space="preserve"> 육성</w:t>
      </w:r>
    </w:p>
    <w:p>
      <w:pPr>
        <w:pStyle w:val="0"/>
        <w:widowControl w:val="off"/>
        <w:ind w:left="360" w:hanging="360"/>
      </w:pPr>
      <w:r>
        <w:rPr>
          <w:rFonts w:ascii="한양신명조" w:eastAsia="한양신명조"/>
          <w:w w:val="97"/>
        </w:rPr>
        <w:t xml:space="preserve">  6. 지역민방위 및 지방소방</w:t>
      </w:r>
    </w:p>
    <w:p>
      <w:pPr>
        <w:pStyle w:val="0"/>
        <w:widowControl w:val="off"/>
        <w:ind w:left="650" w:hanging="650"/>
      </w:pPr>
      <w:r>
        <w:rPr>
          <w:rFonts w:ascii="한양신명조" w:eastAsia="한양신명조"/>
          <w:w w:val="97"/>
        </w:rPr>
        <w:t xml:space="preserve">    가. 지역 및 직장 민방위조직(의용소방대를 포함한다)의 편성과 운영 및 지도</w:t>
      </w:r>
      <w:r>
        <w:rPr>
          <w:rFonts w:ascii="한양신명조" w:eastAsia="한양신명조"/>
          <w:w w:val="97"/>
        </w:rPr>
        <w:t>ㆍ감독</w:t>
      </w:r>
    </w:p>
    <w:p>
      <w:pPr>
        <w:pStyle w:val="0"/>
        <w:widowControl w:val="off"/>
        <w:ind w:left="650" w:hanging="650"/>
      </w:pPr>
      <w:r>
        <w:rPr>
          <w:rFonts w:ascii="한양신명조" w:eastAsia="한양신명조"/>
          <w:w w:val="97"/>
        </w:rPr>
        <w:t xml:space="preserve">    나. 지역의 화재예방</w:t>
      </w:r>
      <w:r>
        <w:rPr>
          <w:rFonts w:ascii="한양신명조" w:eastAsia="한양신명조"/>
          <w:w w:val="97"/>
        </w:rPr>
        <w:t>ㆍ경계ㆍ진압ㆍ조사</w:t>
      </w:r>
      <w:r>
        <w:rPr>
          <w:rFonts w:ascii="한양신명조" w:eastAsia="한양신명조"/>
          <w:w w:val="97"/>
        </w:rPr>
        <w:t xml:space="preserve"> 및 구조</w:t>
      </w:r>
      <w:r>
        <w:rPr>
          <w:rFonts w:ascii="한양신명조" w:eastAsia="한양신명조"/>
          <w:w w:val="97"/>
        </w:rPr>
        <w:t>ㆍ구급</w:t>
      </w:r>
    </w:p>
    <w:p>
      <w:pPr>
        <w:pStyle w:val="0"/>
        <w:widowControl w:val="off"/>
        <w:ind w:left="360" w:hanging="360"/>
      </w:pPr>
      <w:r>
        <w:rPr>
          <w:rFonts w:ascii="한양신명조" w:eastAsia="한양신명조"/>
          <w:w w:val="97"/>
        </w:rPr>
        <w:t xml:space="preserve">  7. 국제교류 및 협력</w:t>
      </w:r>
    </w:p>
    <w:p>
      <w:pPr>
        <w:pStyle w:val="0"/>
        <w:widowControl w:val="off"/>
        <w:ind w:left="650" w:hanging="650"/>
      </w:pPr>
      <w:r>
        <w:rPr>
          <w:rFonts w:ascii="한양신명조" w:eastAsia="한양신명조"/>
          <w:w w:val="97"/>
        </w:rPr>
        <w:t xml:space="preserve">    가. 국제기구</w:t>
      </w:r>
      <w:r>
        <w:rPr>
          <w:rFonts w:ascii="한양신명조" w:eastAsia="한양신명조"/>
          <w:w w:val="97"/>
        </w:rPr>
        <w:t>ㆍ행사ㆍ대회의</w:t>
      </w:r>
      <w:r>
        <w:rPr>
          <w:rFonts w:ascii="한양신명조" w:eastAsia="한양신명조"/>
          <w:w w:val="97"/>
        </w:rPr>
        <w:t xml:space="preserve"> 유치</w:t>
      </w:r>
      <w:r>
        <w:rPr>
          <w:rFonts w:ascii="한양신명조" w:eastAsia="한양신명조"/>
          <w:w w:val="97"/>
        </w:rPr>
        <w:t>ㆍ지원</w:t>
      </w:r>
    </w:p>
    <w:p>
      <w:pPr>
        <w:pStyle w:val="0"/>
        <w:widowControl w:val="off"/>
        <w:ind w:left="650" w:hanging="650"/>
      </w:pPr>
      <w:r>
        <w:rPr>
          <w:rFonts w:ascii="한양신명조" w:eastAsia="한양신명조"/>
          <w:w w:val="97"/>
        </w:rPr>
        <w:t xml:space="preserve">    나. 외국 지방자치단체와의 교류</w:t>
      </w:r>
      <w:r>
        <w:rPr>
          <w:rFonts w:ascii="한양신명조" w:eastAsia="한양신명조"/>
          <w:w w:val="97"/>
        </w:rPr>
        <w:t>ㆍ협력</w:t>
      </w:r>
    </w:p>
    <w:p>
      <w:pPr>
        <w:pStyle w:val="0"/>
        <w:widowControl w:val="off"/>
        <w:spacing w:before="100"/>
        <w:ind w:left="194" w:hanging="194"/>
      </w:pPr>
      <w:r>
        <w:rPr>
          <w:rFonts w:ascii="한양견고딕" w:eastAsia="한양견고딕"/>
          <w:w w:val="97"/>
        </w:rPr>
        <w:t>제14조(지방자치단체의 종류별 사무배분기준)</w:t>
      </w:r>
      <w:r>
        <w:rPr>
          <w:rFonts w:ascii="한양신명조"/>
          <w:w w:val="97"/>
        </w:rPr>
        <w:t xml:space="preserve"> </w:t>
      </w:r>
      <w:r>
        <w:rPr>
          <w:rFonts w:ascii="한양신명조"/>
          <w:w w:val="97"/>
        </w:rPr>
        <w:t>①</w:t>
      </w:r>
      <w:r>
        <w:rPr>
          <w:rFonts w:ascii="한양신명조" w:eastAsia="한양신명조"/>
          <w:w w:val="97"/>
        </w:rPr>
        <w:t xml:space="preserve"> 제13조에 따른 지방자치단체의 사무를 지방자치단체의 종류별로 배분하는 기준은 다음 각 호와 같다. 다만, 제13조제2항제1호의 사무는 각 지방자치단체에 공통된 사무로 한다.</w:t>
      </w:r>
    </w:p>
    <w:p>
      <w:pPr>
        <w:pStyle w:val="0"/>
        <w:widowControl w:val="off"/>
        <w:ind w:left="360" w:hanging="360"/>
      </w:pPr>
      <w:r>
        <w:rPr>
          <w:rFonts w:ascii="한양신명조" w:eastAsia="한양신명조"/>
          <w:w w:val="97"/>
        </w:rPr>
        <w:t xml:space="preserve">  1. 시</w:t>
      </w:r>
      <w:r>
        <w:rPr>
          <w:rFonts w:ascii="한양신명조" w:eastAsia="한양신명조"/>
          <w:w w:val="97"/>
        </w:rPr>
        <w:t>ㆍ도</w:t>
      </w:r>
    </w:p>
    <w:p>
      <w:pPr>
        <w:pStyle w:val="0"/>
        <w:widowControl w:val="off"/>
        <w:ind w:left="650" w:hanging="650"/>
      </w:pPr>
      <w:r>
        <w:rPr>
          <w:rFonts w:ascii="한양신명조" w:eastAsia="한양신명조"/>
          <w:w w:val="97"/>
        </w:rPr>
        <w:t xml:space="preserve">    가. 행정처리 결과가 2개 이상의 시</w:t>
      </w:r>
      <w:r>
        <w:rPr>
          <w:rFonts w:ascii="한양신명조" w:eastAsia="한양신명조"/>
          <w:w w:val="97"/>
        </w:rPr>
        <w:t>ㆍ군</w:t>
      </w:r>
      <w:r>
        <w:rPr>
          <w:rFonts w:ascii="한양신명조" w:eastAsia="한양신명조"/>
          <w:w w:val="97"/>
        </w:rPr>
        <w:t xml:space="preserve"> 및 자치구에 미치는 광역적 사무</w:t>
      </w:r>
    </w:p>
    <w:p>
      <w:pPr>
        <w:pStyle w:val="0"/>
        <w:widowControl w:val="off"/>
        <w:ind w:left="650" w:hanging="650"/>
      </w:pPr>
      <w:r>
        <w:rPr>
          <w:rFonts w:ascii="한양신명조" w:eastAsia="한양신명조"/>
          <w:w w:val="97"/>
        </w:rPr>
        <w:t xml:space="preserve">    나. 시</w:t>
      </w:r>
      <w:r>
        <w:rPr>
          <w:rFonts w:ascii="한양신명조" w:eastAsia="한양신명조"/>
          <w:w w:val="97"/>
        </w:rPr>
        <w:t>ㆍ도</w:t>
      </w:r>
      <w:r>
        <w:rPr>
          <w:rFonts w:ascii="한양신명조" w:eastAsia="한양신명조"/>
          <w:w w:val="97"/>
        </w:rPr>
        <w:t xml:space="preserve"> 단위로 동일한 기준에 따라 처리되어야 할 성질의 사무</w:t>
      </w:r>
    </w:p>
    <w:p>
      <w:pPr>
        <w:pStyle w:val="0"/>
        <w:widowControl w:val="off"/>
        <w:ind w:left="650" w:hanging="650"/>
      </w:pPr>
      <w:r>
        <w:rPr>
          <w:rFonts w:ascii="한양신명조" w:eastAsia="한양신명조"/>
          <w:w w:val="97"/>
        </w:rPr>
        <w:t xml:space="preserve">    다. 지역적 특성을 살리면서 시</w:t>
      </w:r>
      <w:r>
        <w:rPr>
          <w:rFonts w:ascii="한양신명조" w:eastAsia="한양신명조"/>
          <w:w w:val="97"/>
        </w:rPr>
        <w:t>ㆍ도</w:t>
      </w:r>
      <w:r>
        <w:rPr>
          <w:rFonts w:ascii="한양신명조" w:eastAsia="한양신명조"/>
          <w:w w:val="97"/>
        </w:rPr>
        <w:t xml:space="preserve"> 단위로 통일성을 유지할 필요가 있는 사무</w:t>
      </w:r>
    </w:p>
    <w:p>
      <w:pPr>
        <w:pStyle w:val="0"/>
        <w:widowControl w:val="off"/>
        <w:ind w:left="650" w:hanging="650"/>
      </w:pPr>
      <w:r>
        <w:rPr>
          <w:rFonts w:ascii="한양신명조" w:eastAsia="한양신명조"/>
          <w:w w:val="97"/>
        </w:rPr>
        <w:t xml:space="preserve">    라. 국가와 시</w:t>
      </w:r>
      <w:r>
        <w:rPr>
          <w:rFonts w:ascii="한양신명조" w:eastAsia="한양신명조"/>
          <w:w w:val="97"/>
        </w:rPr>
        <w:t>ㆍ군</w:t>
      </w:r>
      <w:r>
        <w:rPr>
          <w:rFonts w:ascii="한양신명조" w:eastAsia="한양신명조"/>
          <w:w w:val="97"/>
        </w:rPr>
        <w:t xml:space="preserve"> 및 자치구 사이의 연락</w:t>
      </w:r>
      <w:r>
        <w:rPr>
          <w:rFonts w:ascii="한양신명조" w:eastAsia="한양신명조"/>
          <w:w w:val="97"/>
        </w:rPr>
        <w:t>ㆍ조정</w:t>
      </w:r>
      <w:r>
        <w:rPr>
          <w:rFonts w:ascii="한양신명조" w:eastAsia="한양신명조"/>
          <w:w w:val="97"/>
        </w:rPr>
        <w:t xml:space="preserve"> 등의 사무</w:t>
      </w:r>
    </w:p>
    <w:p>
      <w:pPr>
        <w:pStyle w:val="0"/>
        <w:widowControl w:val="off"/>
        <w:ind w:left="650" w:hanging="650"/>
      </w:pPr>
      <w:r>
        <w:rPr>
          <w:rFonts w:ascii="한양신명조" w:eastAsia="한양신명조"/>
          <w:w w:val="97"/>
        </w:rPr>
        <w:t xml:space="preserve">    마. 시</w:t>
      </w:r>
      <w:r>
        <w:rPr>
          <w:rFonts w:ascii="한양신명조" w:eastAsia="한양신명조"/>
          <w:w w:val="97"/>
        </w:rPr>
        <w:t>ㆍ군</w:t>
      </w:r>
      <w:r>
        <w:rPr>
          <w:rFonts w:ascii="한양신명조" w:eastAsia="한양신명조"/>
          <w:w w:val="97"/>
        </w:rPr>
        <w:t xml:space="preserve"> 및 자치구가 독자적으로 처리하기 어려운 사무</w:t>
      </w:r>
    </w:p>
    <w:p>
      <w:pPr>
        <w:pStyle w:val="0"/>
        <w:widowControl w:val="off"/>
        <w:ind w:left="650" w:hanging="650"/>
      </w:pPr>
      <w:r>
        <w:rPr>
          <w:rFonts w:ascii="한양신명조" w:eastAsia="한양신명조"/>
          <w:w w:val="97"/>
        </w:rPr>
        <w:t xml:space="preserve">    바. 2개 이상의 시</w:t>
      </w:r>
      <w:r>
        <w:rPr>
          <w:rFonts w:ascii="한양신명조" w:eastAsia="한양신명조"/>
          <w:w w:val="97"/>
        </w:rPr>
        <w:t>ㆍ군</w:t>
      </w:r>
      <w:r>
        <w:rPr>
          <w:rFonts w:ascii="한양신명조" w:eastAsia="한양신명조"/>
          <w:w w:val="97"/>
        </w:rPr>
        <w:t xml:space="preserve"> 및 자치구가 공동으로 설치하는 것이 적당하다고 인정되는 규모의 시설을 설치하고 관리하는 사무</w:t>
      </w:r>
    </w:p>
    <w:p>
      <w:pPr>
        <w:pStyle w:val="0"/>
        <w:widowControl w:val="off"/>
        <w:ind w:left="360" w:hanging="360"/>
      </w:pPr>
      <w:r>
        <w:rPr>
          <w:rFonts w:ascii="한양신명조" w:eastAsia="한양신명조"/>
          <w:w w:val="97"/>
        </w:rPr>
        <w:t xml:space="preserve">  2. 시</w:t>
      </w:r>
      <w:r>
        <w:rPr>
          <w:rFonts w:ascii="한양신명조" w:eastAsia="한양신명조"/>
          <w:w w:val="97"/>
        </w:rPr>
        <w:t>ㆍ군</w:t>
      </w:r>
      <w:r>
        <w:rPr>
          <w:rFonts w:ascii="한양신명조" w:eastAsia="한양신명조"/>
          <w:w w:val="97"/>
        </w:rPr>
        <w:t xml:space="preserve"> 및 자치구</w:t>
      </w:r>
    </w:p>
    <w:p>
      <w:pPr>
        <w:pStyle w:val="0"/>
        <w:widowControl w:val="off"/>
        <w:ind w:left="190" w:hanging="190"/>
      </w:pPr>
      <w:r>
        <w:rPr>
          <w:rFonts w:ascii="한양신명조" w:eastAsia="한양신명조"/>
          <w:w w:val="97"/>
        </w:rPr>
        <w:t xml:space="preserve">  제1호에서 시</w:t>
      </w:r>
      <w:r>
        <w:rPr>
          <w:rFonts w:ascii="한양신명조" w:eastAsia="한양신명조"/>
          <w:w w:val="97"/>
        </w:rPr>
        <w:t>ㆍ도가</w:t>
      </w:r>
      <w:r>
        <w:rPr>
          <w:rFonts w:ascii="한양신명조" w:eastAsia="한양신명조"/>
          <w:w w:val="97"/>
        </w:rPr>
        <w:t xml:space="preserve"> 처리하는 것으로 되어 있는 사무를 제외한 사무. 다만, 인구 50만 이상의 시에 대해서는 도가 처리하는 사무의 일부를 직접 처리하게 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배분기준에 따른 지방자치단체의 종류별 사무는 대통령령으로 정한다.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시</w:t>
      </w:r>
      <w:r>
        <w:rPr>
          <w:rFonts w:ascii="한양신명조" w:eastAsia="한양신명조"/>
          <w:w w:val="97"/>
        </w:rPr>
        <w:t>ㆍ도와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자치구는 사무를 처리할 때 서로 겹치지 아니하도록 하여야 하며, 사무가 서로 겹치면 시</w:t>
      </w:r>
      <w:r>
        <w:rPr>
          <w:rFonts w:ascii="한양신명조" w:eastAsia="한양신명조"/>
          <w:w w:val="97"/>
        </w:rPr>
        <w:t>ㆍ군</w:t>
      </w:r>
      <w:r>
        <w:rPr>
          <w:rFonts w:ascii="한양신명조" w:eastAsia="한양신명조"/>
          <w:w w:val="97"/>
        </w:rPr>
        <w:t xml:space="preserve"> 및 자치구에서 먼저 처리한다.</w:t>
      </w:r>
    </w:p>
    <w:p>
      <w:pPr>
        <w:pStyle w:val="0"/>
        <w:widowControl w:val="off"/>
        <w:spacing w:before="100"/>
        <w:ind w:left="194" w:hanging="194"/>
      </w:pPr>
      <w:r>
        <w:rPr>
          <w:rFonts w:ascii="한양견고딕" w:eastAsia="한양견고딕"/>
          <w:w w:val="97"/>
        </w:rPr>
        <w:t>제15조(국가사무의 처리 제한)</w:t>
      </w:r>
      <w:r>
        <w:rPr>
          <w:rFonts w:ascii="한양신명조" w:eastAsia="한양신명조"/>
          <w:w w:val="97"/>
        </w:rPr>
        <w:t xml:space="preserve"> 지방자치단체는 다음 각 호의 국가사무를 처리할 수 없다. 다만, 법률에 이와 다른 규정이 있는 경우에는 국가사무를 처리할 수 있다.</w:t>
      </w:r>
    </w:p>
    <w:p>
      <w:pPr>
        <w:pStyle w:val="0"/>
        <w:widowControl w:val="off"/>
        <w:ind w:left="360" w:hanging="360"/>
      </w:pPr>
      <w:r>
        <w:rPr>
          <w:rFonts w:ascii="한양신명조" w:eastAsia="한양신명조"/>
          <w:w w:val="97"/>
        </w:rPr>
        <w:t xml:space="preserve">  1. 외교, 국방, 사법(</w:t>
      </w:r>
      <w:r>
        <w:rPr>
          <w:rFonts w:ascii="한양신명조" w:eastAsia="한양신명조"/>
          <w:w w:val="97"/>
        </w:rPr>
        <w:t xml:space="preserve">司法), </w:t>
      </w:r>
      <w:r>
        <w:rPr>
          <w:rFonts w:ascii="한양신명조" w:eastAsia="한양신명조"/>
          <w:w w:val="97"/>
        </w:rPr>
        <w:t>국세 등 국가의 존립에 필요한 사무</w:t>
      </w:r>
    </w:p>
    <w:p>
      <w:pPr>
        <w:pStyle w:val="0"/>
        <w:widowControl w:val="off"/>
        <w:ind w:left="360" w:hanging="360"/>
      </w:pPr>
      <w:r>
        <w:rPr>
          <w:rFonts w:ascii="한양신명조" w:eastAsia="한양신명조"/>
          <w:w w:val="97"/>
        </w:rPr>
        <w:t xml:space="preserve">  2. 물가정책, 금융정책, 수출입정책 등 전국적으로 통일적 처리를 할 필요가 있는 사무</w:t>
      </w:r>
    </w:p>
    <w:p>
      <w:pPr>
        <w:pStyle w:val="0"/>
        <w:widowControl w:val="off"/>
        <w:ind w:left="360" w:hanging="360"/>
      </w:pPr>
      <w:r>
        <w:rPr>
          <w:rFonts w:ascii="한양신명조" w:eastAsia="한양신명조"/>
          <w:w w:val="97"/>
        </w:rPr>
        <w:t xml:space="preserve">  3. 농산물</w:t>
      </w:r>
      <w:r>
        <w:rPr>
          <w:rFonts w:ascii="한양신명조" w:eastAsia="한양신명조"/>
          <w:w w:val="97"/>
        </w:rPr>
        <w:t>ㆍ임산물ㆍ축산물ㆍ수산물</w:t>
      </w:r>
      <w:r>
        <w:rPr>
          <w:rFonts w:ascii="한양신명조" w:eastAsia="한양신명조"/>
          <w:w w:val="97"/>
        </w:rPr>
        <w:t xml:space="preserve"> 및 양곡의 수급조절과 수출입 등 전국적 규모의 사무</w:t>
      </w:r>
    </w:p>
    <w:p>
      <w:pPr>
        <w:pStyle w:val="0"/>
        <w:widowControl w:val="off"/>
        <w:ind w:left="360" w:hanging="360"/>
      </w:pPr>
      <w:r>
        <w:rPr>
          <w:rFonts w:ascii="한양신명조" w:eastAsia="한양신명조"/>
          <w:w w:val="97"/>
        </w:rPr>
        <w:t xml:space="preserve">  4. 국가종합경제개발계획, 국가하천, 국유림, 국토종합개발계획, 지정항만, 고속국도</w:t>
      </w:r>
      <w:r>
        <w:rPr>
          <w:rFonts w:ascii="한양신명조" w:eastAsia="한양신명조"/>
          <w:w w:val="97"/>
        </w:rPr>
        <w:t>ㆍ일반국도</w:t>
      </w:r>
      <w:r>
        <w:rPr>
          <w:rFonts w:ascii="한양신명조" w:eastAsia="한양신명조"/>
          <w:w w:val="97"/>
        </w:rPr>
        <w:t>, 국립공원 등 전국적 규모나 이와 비슷한 규모의 사무</w:t>
      </w:r>
    </w:p>
    <w:p>
      <w:pPr>
        <w:pStyle w:val="0"/>
        <w:widowControl w:val="off"/>
        <w:ind w:left="360" w:hanging="360"/>
      </w:pPr>
      <w:r>
        <w:rPr>
          <w:rFonts w:ascii="한양신명조" w:eastAsia="한양신명조"/>
          <w:w w:val="97"/>
        </w:rPr>
        <w:t xml:space="preserve">  5. 근로기준, 측량단위 등 전국적으로 기준을 통일하고 조정하여야 할 필요가 있는 사무</w:t>
      </w:r>
    </w:p>
    <w:p>
      <w:pPr>
        <w:pStyle w:val="0"/>
        <w:widowControl w:val="off"/>
        <w:ind w:left="360" w:hanging="360"/>
      </w:pPr>
      <w:r>
        <w:rPr>
          <w:rFonts w:ascii="한양신명조" w:eastAsia="한양신명조"/>
          <w:w w:val="97"/>
        </w:rPr>
        <w:t xml:space="preserve">  6. 우편, 철도 등 전국적 규모나 이와 비슷한 규모의 사무</w:t>
      </w:r>
    </w:p>
    <w:p>
      <w:pPr>
        <w:pStyle w:val="0"/>
        <w:widowControl w:val="off"/>
        <w:ind w:left="360" w:hanging="360"/>
      </w:pPr>
      <w:r>
        <w:rPr>
          <w:rFonts w:ascii="한양신명조" w:eastAsia="한양신명조"/>
          <w:w w:val="97"/>
        </w:rPr>
        <w:t xml:space="preserve">  7. 고도의 기술이 필요한 검사</w:t>
      </w:r>
      <w:r>
        <w:rPr>
          <w:rFonts w:ascii="한양신명조" w:eastAsia="한양신명조"/>
          <w:w w:val="97"/>
        </w:rPr>
        <w:t>ㆍ시험ㆍ연구</w:t>
      </w:r>
      <w:r>
        <w:rPr>
          <w:rFonts w:ascii="한양신명조" w:eastAsia="한양신명조"/>
          <w:w w:val="97"/>
        </w:rPr>
        <w:t>, 항공관리, 기상행정, 원자력개발 등 지방자치단체의 기술과 재정능력으로 감당하기 어려운 사무</w:t>
      </w:r>
    </w:p>
    <w:p>
      <w:pPr>
        <w:pStyle w:val="0"/>
        <w:widowControl w:val="off"/>
      </w:pPr>
    </w:p>
    <w:p>
      <w:pPr>
        <w:pStyle w:val="0"/>
        <w:widowControl w:val="off"/>
        <w:spacing w:before="100"/>
        <w:ind w:left="194" w:hanging="194"/>
      </w:pPr>
      <w:r>
        <w:rPr>
          <w:rFonts w:ascii="한양견고딕" w:eastAsia="한양견고딕"/>
          <w:w w:val="97"/>
        </w:rPr>
        <w:t xml:space="preserve">       제2장 주민</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제16조(주민의 자격)</w:t>
      </w:r>
      <w:r>
        <w:rPr>
          <w:rFonts w:ascii="한양신명조" w:eastAsia="한양신명조"/>
          <w:w w:val="97"/>
        </w:rPr>
        <w:t xml:space="preserve"> 지방자치단체의 구역에 주소를 가진 자는 그 지방자치단체의 주민이 된다.</w:t>
      </w:r>
    </w:p>
    <w:p>
      <w:pPr>
        <w:pStyle w:val="0"/>
        <w:widowControl w:val="off"/>
        <w:spacing w:before="100"/>
        <w:ind w:left="194" w:hanging="194"/>
      </w:pPr>
      <w:r>
        <w:rPr>
          <w:rFonts w:ascii="한양견고딕" w:eastAsia="한양견고딕"/>
          <w:w w:val="97"/>
        </w:rPr>
        <w:t>제17조(주민의 권리)</w:t>
      </w:r>
      <w:r>
        <w:rPr>
          <w:rFonts w:ascii="한양신명조"/>
          <w:w w:val="97"/>
        </w:rPr>
        <w:t xml:space="preserve"> </w:t>
      </w:r>
      <w:r>
        <w:rPr>
          <w:rFonts w:ascii="한양신명조"/>
          <w:w w:val="97"/>
        </w:rPr>
        <w:t>①</w:t>
      </w:r>
      <w:r>
        <w:rPr>
          <w:rFonts w:ascii="한양신명조" w:eastAsia="한양신명조"/>
          <w:w w:val="97"/>
        </w:rPr>
        <w:t xml:space="preserve"> 주민은 법령으로 정하는 바에 따라 주민생활에 영향을 미치는 지방자치단체의 정책의 결정 및 집행 과정에 참여할 권리를 가진다.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주민은 법령으로 정하는 바에 따라 소속 지방자치단체의 재산과 공공시설을 이용할 권리와 그 지방자치단체로부터 균등하게 행정의 혜택을 받을 권리를 가진다.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주민은 법령으로 정하는 바에 따라 그 지방자치단체에서 실시하는 지방의회의원과 지방자치단체의 장의 선거(이하 “지방선거”라 한다)에 참여할 권리를 가진다.</w:t>
      </w:r>
    </w:p>
    <w:p>
      <w:pPr>
        <w:pStyle w:val="0"/>
        <w:widowControl w:val="off"/>
        <w:spacing w:before="100"/>
        <w:ind w:left="194" w:hanging="194"/>
      </w:pPr>
      <w:r>
        <w:rPr>
          <w:rFonts w:ascii="한양견고딕" w:eastAsia="한양견고딕"/>
          <w:w w:val="97"/>
        </w:rPr>
        <w:t>제18조(주민투표)</w:t>
      </w:r>
      <w:r>
        <w:rPr>
          <w:rFonts w:ascii="한양신명조"/>
          <w:w w:val="97"/>
        </w:rPr>
        <w:t xml:space="preserve"> </w:t>
      </w:r>
      <w:r>
        <w:rPr>
          <w:rFonts w:ascii="한양신명조"/>
          <w:w w:val="97"/>
        </w:rPr>
        <w:t>①</w:t>
      </w:r>
      <w:r>
        <w:rPr>
          <w:rFonts w:ascii="한양신명조" w:eastAsia="한양신명조"/>
          <w:w w:val="97"/>
        </w:rPr>
        <w:t xml:space="preserve"> 지방자치단체의 장은 주민에게 과도한 부담을 주거나 중대한 영향을 미치는 지방자치단체의 주요 결정사항 등에 대하여 주민투표에 부칠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주민투표의 대상</w:t>
      </w:r>
      <w:r>
        <w:rPr>
          <w:rFonts w:ascii="한양신명조" w:eastAsia="한양신명조"/>
          <w:w w:val="97"/>
        </w:rPr>
        <w:t>ㆍ발의자ㆍ발의요건</w:t>
      </w:r>
      <w:r>
        <w:rPr>
          <w:rFonts w:ascii="한양신명조" w:eastAsia="한양신명조"/>
          <w:w w:val="97"/>
        </w:rPr>
        <w:t>, 그 밖에 투표절차 등에 관한 사항은 따로 법률로 정한다.</w:t>
      </w:r>
    </w:p>
    <w:p>
      <w:pPr>
        <w:pStyle w:val="0"/>
        <w:widowControl w:val="off"/>
        <w:spacing w:before="100"/>
        <w:ind w:left="194" w:hanging="194"/>
      </w:pPr>
      <w:r>
        <w:rPr>
          <w:rFonts w:ascii="한양견고딕" w:eastAsia="한양견고딕"/>
          <w:w w:val="97"/>
        </w:rPr>
        <w:t>제19조(조례의 제정과 개정</w:t>
      </w:r>
      <w:r>
        <w:rPr>
          <w:rFonts w:ascii="한양중고딕" w:eastAsia="한양견고딕"/>
          <w:w w:val="97"/>
        </w:rPr>
        <w:t>ㆍ폐지</w:t>
      </w:r>
      <w:r>
        <w:rPr>
          <w:rFonts w:ascii="한양견고딕" w:eastAsia="한양견고딕"/>
          <w:w w:val="97"/>
        </w:rPr>
        <w:t xml:space="preserve"> 청구)</w:t>
      </w:r>
      <w:r>
        <w:rPr>
          <w:rFonts w:ascii="한양신명조"/>
          <w:w w:val="97"/>
        </w:rPr>
        <w:t xml:space="preserve"> </w:t>
      </w:r>
      <w:r>
        <w:rPr>
          <w:rFonts w:ascii="한양신명조"/>
          <w:w w:val="97"/>
        </w:rPr>
        <w:t>①</w:t>
      </w:r>
      <w:r>
        <w:rPr>
          <w:rFonts w:ascii="한양신명조" w:eastAsia="한양신명조"/>
          <w:w w:val="97"/>
        </w:rPr>
        <w:t xml:space="preserve"> 주민은 지방자치단체의 조례를 제정하거나 개정하거나 폐지할 것을 청구할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조례의 제정</w:t>
      </w:r>
      <w:r>
        <w:rPr>
          <w:rFonts w:ascii="한양신명조" w:eastAsia="한양신명조"/>
          <w:w w:val="97"/>
        </w:rPr>
        <w:t>ㆍ개정</w:t>
      </w:r>
      <w:r>
        <w:rPr>
          <w:rFonts w:ascii="한양신명조" w:eastAsia="한양신명조"/>
          <w:w w:val="97"/>
        </w:rPr>
        <w:t xml:space="preserve"> 또는 폐지 청구의 청구권자</w:t>
      </w:r>
      <w:r>
        <w:rPr>
          <w:rFonts w:ascii="한양신명조" w:eastAsia="한양신명조"/>
          <w:w w:val="97"/>
        </w:rPr>
        <w:t>ㆍ청구대상ㆍ청구요건</w:t>
      </w:r>
      <w:r>
        <w:rPr>
          <w:rFonts w:ascii="한양신명조" w:eastAsia="한양신명조"/>
          <w:w w:val="97"/>
        </w:rPr>
        <w:t xml:space="preserve"> 및 절차 등에 관한 사항은 따로 법률로 정한다.</w:t>
      </w:r>
    </w:p>
    <w:p>
      <w:pPr>
        <w:pStyle w:val="0"/>
        <w:widowControl w:val="off"/>
        <w:spacing w:before="100"/>
        <w:ind w:left="194" w:hanging="194"/>
      </w:pPr>
      <w:r>
        <w:rPr>
          <w:rFonts w:ascii="한양견고딕" w:eastAsia="한양견고딕"/>
          <w:w w:val="97"/>
        </w:rPr>
        <w:t>제20조(규칙의 제정과 개정</w:t>
      </w:r>
      <w:r>
        <w:rPr>
          <w:rFonts w:ascii="한양중고딕" w:eastAsia="한양견고딕"/>
          <w:w w:val="97"/>
        </w:rPr>
        <w:t>ㆍ폐지</w:t>
      </w:r>
      <w:r>
        <w:rPr>
          <w:rFonts w:ascii="한양견고딕" w:eastAsia="한양견고딕"/>
          <w:w w:val="97"/>
        </w:rPr>
        <w:t xml:space="preserve"> 의견 제출)</w:t>
      </w:r>
      <w:r>
        <w:rPr>
          <w:rFonts w:ascii="한양신명조"/>
          <w:w w:val="97"/>
        </w:rPr>
        <w:t xml:space="preserve"> </w:t>
      </w:r>
      <w:r>
        <w:rPr>
          <w:rFonts w:ascii="한양신명조"/>
          <w:w w:val="97"/>
        </w:rPr>
        <w:t>①</w:t>
      </w:r>
      <w:r>
        <w:rPr>
          <w:rFonts w:ascii="한양신명조" w:eastAsia="한양신명조"/>
          <w:w w:val="97"/>
        </w:rPr>
        <w:t xml:space="preserve"> 주민은 제29조에 따른 규칙(권리</w:t>
      </w:r>
      <w:r>
        <w:rPr>
          <w:rFonts w:ascii="한양신명조" w:eastAsia="한양신명조"/>
          <w:w w:val="97"/>
        </w:rPr>
        <w:t>ㆍ의무와</w:t>
      </w:r>
      <w:r>
        <w:rPr>
          <w:rFonts w:ascii="한양신명조" w:eastAsia="한양신명조"/>
          <w:w w:val="97"/>
        </w:rPr>
        <w:t xml:space="preserve"> 직접 관련되는 사항으로 한정한다)의 제정, 개정 또는 폐지와 관련된 의견을 해당 지방자치단체의 장에게 제출할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법령이나 조례를 위반하거나 법령이나 조례에서 위임한 범위를 벗어나는 사항은 제1항에 따른 의견 제출 대상에서 제외한다.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제1항에 따라 제출된 의견에 대하여 의견이 제출된 날부터 30일 이내에 검토 결과를 그 의견을 제출한 주민에게 통보하여야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제1항에 따른 의견 제출, 제3항에 따른 의견의 검토와 결과 통보의 방법 및 절차는 해당 지방자치단체의 조례로 정한다.</w:t>
      </w:r>
    </w:p>
    <w:p>
      <w:pPr>
        <w:pStyle w:val="0"/>
        <w:widowControl w:val="off"/>
        <w:spacing w:before="100"/>
        <w:ind w:left="194" w:hanging="194"/>
      </w:pPr>
      <w:r>
        <w:rPr>
          <w:rFonts w:ascii="한양견고딕" w:eastAsia="한양견고딕"/>
          <w:w w:val="97"/>
        </w:rPr>
        <w:t>제21조(주민의 감사 청구)</w:t>
      </w:r>
      <w:r>
        <w:rPr>
          <w:rFonts w:ascii="한양신명조"/>
          <w:w w:val="97"/>
        </w:rPr>
        <w:t xml:space="preserve"> </w:t>
      </w:r>
      <w:r>
        <w:rPr>
          <w:rFonts w:ascii="한양신명조"/>
          <w:w w:val="97"/>
        </w:rPr>
        <w:t>①</w:t>
      </w:r>
      <w:r>
        <w:rPr>
          <w:rFonts w:ascii="한양신명조" w:eastAsia="한양신명조"/>
          <w:w w:val="97"/>
        </w:rPr>
        <w:t xml:space="preserve"> 지방자치단체의 18세 이상의 주민으로서 다음 각 호의 어느 하나에 해당하는 사람(</w:t>
      </w:r>
      <w:r>
        <w:rPr>
          <w:rFonts w:ascii="한양신명조" w:eastAsia="한양신명조"/>
          <w:w w:val="97"/>
        </w:rPr>
        <w:t>「공직선거법」</w:t>
      </w:r>
      <w:r>
        <w:rPr>
          <w:rFonts w:ascii="한양신명조" w:eastAsia="한양신명조"/>
          <w:w w:val="97"/>
        </w:rPr>
        <w:t xml:space="preserve"> 제18조에 따른 선거권이 없는 사람은 제외한다. 이하 이 조에서 “18세 이상의 주민”이라 한다)은 시</w:t>
      </w:r>
      <w:r>
        <w:rPr>
          <w:rFonts w:ascii="한양신명조" w:eastAsia="한양신명조"/>
          <w:w w:val="97"/>
        </w:rPr>
        <w:t>ㆍ도는</w:t>
      </w:r>
      <w:r>
        <w:rPr>
          <w:rFonts w:ascii="한양신명조" w:eastAsia="한양신명조"/>
          <w:w w:val="97"/>
        </w:rPr>
        <w:t xml:space="preserve"> 300명, 제198조에 따른 인구 50만 이상 대도시는 200명, 그 밖의 시</w:t>
      </w:r>
      <w:r>
        <w:rPr>
          <w:rFonts w:ascii="한양신명조" w:eastAsia="한양신명조"/>
          <w:w w:val="97"/>
        </w:rPr>
        <w:t>ㆍ군</w:t>
      </w:r>
      <w:r>
        <w:rPr>
          <w:rFonts w:ascii="한양신명조" w:eastAsia="한양신명조"/>
          <w:w w:val="97"/>
        </w:rPr>
        <w:t xml:space="preserve"> 및 자치구는 150명 이내에서 그 지방자치단체의 조례로 정하는 수 이상의 18세 이상의 주민이 연대 서명하여 그 지방자치단체와 그 장의 권한에 속하는 사무의 처리가 법령에 위반되거나 공익을 현저히 해친다고 인정되면 시</w:t>
      </w:r>
      <w:r>
        <w:rPr>
          <w:rFonts w:ascii="한양신명조" w:eastAsia="한양신명조"/>
          <w:w w:val="97"/>
        </w:rPr>
        <w:t>ㆍ도의</w:t>
      </w:r>
      <w:r>
        <w:rPr>
          <w:rFonts w:ascii="한양신명조" w:eastAsia="한양신명조"/>
          <w:w w:val="97"/>
        </w:rPr>
        <w:t xml:space="preserve"> 경우에는 주무부장관에게, 시</w:t>
      </w:r>
      <w:r>
        <w:rPr>
          <w:rFonts w:ascii="한양신명조" w:eastAsia="한양신명조"/>
          <w:w w:val="97"/>
        </w:rPr>
        <w:t>ㆍ군</w:t>
      </w:r>
      <w:r>
        <w:rPr>
          <w:rFonts w:ascii="한양신명조" w:eastAsia="한양신명조"/>
          <w:w w:val="97"/>
        </w:rPr>
        <w:t xml:space="preserve"> 및 자치구의 경우에는 시</w:t>
      </w:r>
      <w:r>
        <w:rPr>
          <w:rFonts w:ascii="한양신명조" w:eastAsia="한양신명조"/>
          <w:w w:val="97"/>
        </w:rPr>
        <w:t>ㆍ도지사에게</w:t>
      </w:r>
      <w:r>
        <w:rPr>
          <w:rFonts w:ascii="한양신명조" w:eastAsia="한양신명조"/>
          <w:w w:val="97"/>
        </w:rPr>
        <w:t xml:space="preserve"> 감사를 청구할 수 있다.</w:t>
      </w:r>
    </w:p>
    <w:p>
      <w:pPr>
        <w:pStyle w:val="0"/>
        <w:widowControl w:val="off"/>
        <w:ind w:left="360" w:hanging="360"/>
      </w:pPr>
      <w:r>
        <w:rPr>
          <w:rFonts w:ascii="한양신명조" w:eastAsia="한양신명조"/>
          <w:w w:val="97"/>
        </w:rPr>
        <w:t xml:space="preserve">  1. 해당 지방자치단체의 관할 구역에 주민등록이 되어 있는 사람</w:t>
      </w:r>
    </w:p>
    <w:p>
      <w:pPr>
        <w:pStyle w:val="0"/>
        <w:widowControl w:val="off"/>
        <w:ind w:left="360" w:hanging="360"/>
      </w:pPr>
      <w:r>
        <w:rPr>
          <w:rFonts w:ascii="한양신명조"/>
          <w:w w:val="97"/>
        </w:rPr>
        <w:t xml:space="preserve">  2. </w:t>
      </w:r>
      <w:r>
        <w:rPr>
          <w:rFonts w:ascii="한양신명조" w:eastAsia="한양신명조"/>
          <w:w w:val="97"/>
        </w:rPr>
        <w:t>「출입국관리법」</w:t>
      </w:r>
      <w:r>
        <w:rPr>
          <w:rFonts w:ascii="한양신명조" w:eastAsia="한양신명조"/>
          <w:w w:val="97"/>
        </w:rPr>
        <w:t xml:space="preserve"> 제10조에 따른 영주(</w:t>
      </w:r>
      <w:r>
        <w:rPr>
          <w:rFonts w:ascii="한양신명조" w:eastAsia="한양신명조"/>
          <w:w w:val="97"/>
        </w:rPr>
        <w:t>永住)</w:t>
      </w:r>
      <w:r>
        <w:rPr>
          <w:rFonts w:ascii="한양신명조" w:eastAsia="한양신명조"/>
          <w:w w:val="97"/>
        </w:rPr>
        <w:t>할 수 있는 체류자격 취득일 후 3년이 경과한 외국인으로서 같은 법 제34조에 따라 해당 지방자치단체의 외국인등록대장에 올라 있는 사람</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다음 각 호의 사항은 감사 청구의 대상에서 제외한다.</w:t>
      </w:r>
    </w:p>
    <w:p>
      <w:pPr>
        <w:pStyle w:val="0"/>
        <w:widowControl w:val="off"/>
        <w:ind w:left="360" w:hanging="360"/>
      </w:pPr>
      <w:r>
        <w:rPr>
          <w:rFonts w:ascii="한양신명조" w:eastAsia="한양신명조"/>
          <w:w w:val="97"/>
        </w:rPr>
        <w:t xml:space="preserve">  1. 수사나 재판에 관여하게 되는 사항</w:t>
      </w:r>
    </w:p>
    <w:p>
      <w:pPr>
        <w:pStyle w:val="0"/>
        <w:widowControl w:val="off"/>
        <w:ind w:left="360" w:hanging="360"/>
      </w:pPr>
      <w:r>
        <w:rPr>
          <w:rFonts w:ascii="한양신명조" w:eastAsia="한양신명조"/>
          <w:w w:val="97"/>
        </w:rPr>
        <w:t xml:space="preserve">  2. 개인의 사생활을 침해할 우려가 있는 사항</w:t>
      </w:r>
    </w:p>
    <w:p>
      <w:pPr>
        <w:pStyle w:val="0"/>
        <w:widowControl w:val="off"/>
        <w:ind w:left="360" w:hanging="360"/>
      </w:pPr>
      <w:r>
        <w:rPr>
          <w:rFonts w:ascii="한양신명조" w:eastAsia="한양신명조"/>
          <w:w w:val="97"/>
        </w:rPr>
        <w:t xml:space="preserve">  3. 다른 기관에서 감사하였거나 감사 중인 사항. 다만, 다른 기관에서 감사한 사항이라도 새로운 사항이 발견되거나 중요 사항이 감사에서 누락된 경우와 제22조제1항에 따라 주민소송의 대상이 되는 경우에는 그러하지 아니하다.</w:t>
      </w:r>
    </w:p>
    <w:p>
      <w:pPr>
        <w:pStyle w:val="0"/>
        <w:widowControl w:val="off"/>
        <w:ind w:left="360" w:hanging="360"/>
      </w:pPr>
      <w:r>
        <w:rPr>
          <w:rFonts w:ascii="한양신명조" w:eastAsia="한양신명조"/>
          <w:w w:val="97"/>
        </w:rPr>
        <w:t xml:space="preserve">  4. 동일한 사항에 대하여 제22조제2항 각 호의 어느 하나에 해당하는 소송이 진행 중이거나 그 판결이 확정된 사항</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 따른 청구는 사무처리가 있었던 날이나 끝난 날부터 3년이 지나면 제기할 수 없다.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지방자치단체의 18세 이상의 주민이 제1항에 따라 감사를 청구하려면 청구인의 대표자를 선정하여 청구인명부에 적어야 하며, 청구인의 대표자는 감사청구서를 작성하여 주무부장관 또는 시</w:t>
      </w:r>
      <w:r>
        <w:rPr>
          <w:rFonts w:ascii="한양신명조" w:eastAsia="한양신명조"/>
          <w:w w:val="97"/>
        </w:rPr>
        <w:t>ㆍ도지사에게</w:t>
      </w:r>
      <w:r>
        <w:rPr>
          <w:rFonts w:ascii="한양신명조" w:eastAsia="한양신명조"/>
          <w:w w:val="97"/>
        </w:rPr>
        <w:t xml:space="preserve"> 제출하여야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제1항에 따른 청구를 받으면 청구를 받은 날부터 5일 이내에 그 내용을 공표하여야 하며, 청구를 공표한 날부터 10일간 청구인명부나 그 사본을 공개된 장소에 갖추어 두어 열람할 수 있도록 하여야 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청구인명부의 서명에 관하여 이의가 있는 사람은 제5항에 따른 열람기간에 해당 주무부장관이나 시</w:t>
      </w:r>
      <w:r>
        <w:rPr>
          <w:rFonts w:ascii="한양신명조" w:eastAsia="한양신명조"/>
          <w:w w:val="97"/>
        </w:rPr>
        <w:t>ㆍ도지사에게</w:t>
      </w:r>
      <w:r>
        <w:rPr>
          <w:rFonts w:ascii="한양신명조" w:eastAsia="한양신명조"/>
          <w:w w:val="97"/>
        </w:rPr>
        <w:t xml:space="preserve"> 이의를 신청할 수 있다.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제6항에 따른 이의신청을 받으면 제5항에 따른 열람기간이 끝난 날부터 14일 이내에 심사</w:t>
      </w:r>
      <w:r>
        <w:rPr>
          <w:rFonts w:ascii="한양신명조" w:eastAsia="한양신명조"/>
          <w:w w:val="97"/>
        </w:rPr>
        <w:t>ㆍ결정하되</w:t>
      </w:r>
      <w:r>
        <w:rPr>
          <w:rFonts w:ascii="한양신명조" w:eastAsia="한양신명조"/>
          <w:w w:val="97"/>
        </w:rPr>
        <w:t>, 그 신청이 이유 있다고 결정한 경우에는 청구인명부를 수정하고, 그 사실을 이의신청을 한 사람과 제4항에 따른 청구인의 대표자에게 알려야 하며, 그 이의신청이 이유 없다고 결정한 경우에는 그 사실을 즉시 이의신청을 한 사람에게 알려야 한다.</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제6항에 따른 이의신청이 없는 경우 또는 제6항에 따라 제기된 모든 이의신청에 대하여 제7항에 따른 결정이 끝난 경우로서 제1항부터 제3항까지의 규정에 따른 요건을 갖춘 경우에는 청구를 수리하고, 그러하지 아니한 경우에는 청구를 각하하되, 수리 또는 각하 사실을 청구인의 대표자에게 알려야 한다.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감사 청구를 수리한 날부터 60일 이내에 감사 청구된 사항에 대하여 감사를 끝내야 하며, 감사 결과를 청구인의 대표자와 해당 지방자치단체의 장에게 서면으로 알리고, 공표하여야 한다. 다만, 그 기간에 감사를 끝내기가 어려운 정당한 사유가 있으면 그 기간을 연장할 수 있으며, 기간을 연장할 때에는 미리 청구인의 대표자와 해당 지방자치단체의 장에게 알리고, 공표하여야 한다.</w:t>
      </w:r>
    </w:p>
    <w:p>
      <w:pPr>
        <w:pStyle w:val="0"/>
        <w:widowControl w:val="off"/>
        <w:ind w:left="190" w:hanging="190"/>
      </w:pPr>
      <w:r>
        <w:rPr>
          <w:rFonts w:ascii="한양신명조"/>
          <w:w w:val="97"/>
        </w:rPr>
        <w:t xml:space="preserve">  </w:t>
      </w:r>
      <w:r>
        <w:rPr>
          <w:rFonts w:ascii="한양신명조"/>
          <w:w w:val="97"/>
        </w:rPr>
        <w:t>⑩</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주민이 감사를 청구한 사항이 다른 기관에서 이미 감사한 사항이거나 감사 중인 사항이면 그 기관에서 한 감사 결과 또는 감사 중인 사실과 감사가 끝난 후 그 결과를 알리겠다는 사실을 청구인의 대표자와 해당 기관에 지체 없이 알려야 한다.</w:t>
      </w:r>
    </w:p>
    <w:p>
      <w:pPr>
        <w:pStyle w:val="0"/>
        <w:widowControl w:val="off"/>
        <w:ind w:left="190" w:hanging="190"/>
      </w:pPr>
      <w:r>
        <w:rPr>
          <w:rFonts w:ascii="한양신명조"/>
          <w:w w:val="97"/>
        </w:rPr>
        <w:t xml:space="preserve">  </w:t>
      </w:r>
      <w:r>
        <w:rPr>
          <w:rFonts w:ascii="한양신명조"/>
          <w:w w:val="97"/>
        </w:rPr>
        <w:t>⑪</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주민 감사 청구를 처리(각하를 포함한다)할 때 청구인의 대표자에게 반드시 증거 제출 및 의견 진술의 기회를 주어야 한다.</w:t>
      </w:r>
    </w:p>
    <w:p>
      <w:pPr>
        <w:pStyle w:val="0"/>
        <w:widowControl w:val="off"/>
        <w:ind w:left="190" w:hanging="190"/>
      </w:pPr>
      <w:r>
        <w:rPr>
          <w:rFonts w:ascii="한양신명조"/>
          <w:w w:val="97"/>
        </w:rPr>
        <w:t xml:space="preserve">  </w:t>
      </w:r>
      <w:r>
        <w:rPr>
          <w:rFonts w:ascii="한양신명조"/>
          <w:w w:val="97"/>
        </w:rPr>
        <w:t>⑫</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제9항에 따른 감사 결과에 따라 기간을 정하여 해당 지방자치단체의 장에게 필요한 조치를 요구할 수 있다. 이 경우 그 지방자치단체의 장은 이를 성실히 이행하여야 하고, 그 조치 결과를 지방의회와 주무부장관 또는 시</w:t>
      </w:r>
      <w:r>
        <w:rPr>
          <w:rFonts w:ascii="한양신명조" w:eastAsia="한양신명조"/>
          <w:w w:val="97"/>
        </w:rPr>
        <w:t>ㆍ도지사에게</w:t>
      </w:r>
      <w:r>
        <w:rPr>
          <w:rFonts w:ascii="한양신명조" w:eastAsia="한양신명조"/>
          <w:w w:val="97"/>
        </w:rPr>
        <w:t xml:space="preserve"> 보고하여야 한다.</w:t>
      </w:r>
    </w:p>
    <w:p>
      <w:pPr>
        <w:pStyle w:val="0"/>
        <w:widowControl w:val="off"/>
        <w:ind w:left="190" w:hanging="190"/>
      </w:pPr>
      <w:r>
        <w:rPr>
          <w:rFonts w:ascii="한양신명조"/>
          <w:w w:val="97"/>
        </w:rPr>
        <w:t xml:space="preserve">  </w:t>
      </w:r>
      <w:r>
        <w:rPr>
          <w:rFonts w:ascii="한양신명조"/>
          <w:w w:val="97"/>
        </w:rPr>
        <w:t>⑬</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제12항에 따른 조치 요구 내용과 지방자치단체의 장의 조치 결과를 청구인의 대표자에게 서면으로 알리고, 공표하여야 한다.</w:t>
      </w:r>
    </w:p>
    <w:p>
      <w:pPr>
        <w:pStyle w:val="0"/>
        <w:widowControl w:val="off"/>
        <w:ind w:left="190" w:hanging="190"/>
      </w:pPr>
      <w:r>
        <w:rPr>
          <w:rFonts w:ascii="한양신명조"/>
          <w:w w:val="97"/>
        </w:rPr>
        <w:t xml:space="preserve">  </w:t>
      </w:r>
      <w:r>
        <w:rPr>
          <w:rFonts w:ascii="한양신명조"/>
          <w:w w:val="97"/>
        </w:rPr>
        <w:t>⑭</w:t>
      </w:r>
      <w:r>
        <w:rPr>
          <w:rFonts w:ascii="한양신명조" w:eastAsia="한양신명조"/>
          <w:w w:val="97"/>
        </w:rPr>
        <w:t xml:space="preserve"> 제1항부터 제13항까지에서 규정한 사항 외에 18세 이상의 주민의 감사 청구에 필요한 사항은 대통령령으로 정한다.</w:t>
      </w:r>
    </w:p>
    <w:p>
      <w:pPr>
        <w:pStyle w:val="0"/>
        <w:widowControl w:val="off"/>
        <w:spacing w:before="100"/>
        <w:ind w:left="194" w:hanging="194"/>
      </w:pPr>
      <w:r>
        <w:rPr>
          <w:rFonts w:ascii="한양견고딕" w:eastAsia="한양견고딕"/>
          <w:w w:val="97"/>
        </w:rPr>
        <w:t>제22조(주민소송)</w:t>
      </w:r>
      <w:r>
        <w:rPr>
          <w:rFonts w:ascii="한양신명조"/>
          <w:w w:val="97"/>
        </w:rPr>
        <w:t xml:space="preserve"> </w:t>
      </w:r>
      <w:r>
        <w:rPr>
          <w:rFonts w:ascii="한양신명조"/>
          <w:w w:val="97"/>
        </w:rPr>
        <w:t>①</w:t>
      </w:r>
      <w:r>
        <w:rPr>
          <w:rFonts w:ascii="한양신명조" w:eastAsia="한양신명조"/>
          <w:w w:val="97"/>
        </w:rPr>
        <w:t xml:space="preserve"> 제21조제1항에 따라 공금의 지출에 관한 사항, 재산의 취득</w:t>
      </w:r>
      <w:r>
        <w:rPr>
          <w:rFonts w:ascii="한양신명조" w:eastAsia="한양신명조"/>
          <w:w w:val="97"/>
        </w:rPr>
        <w:t>ㆍ관리ㆍ처분에</w:t>
      </w:r>
      <w:r>
        <w:rPr>
          <w:rFonts w:ascii="한양신명조" w:eastAsia="한양신명조"/>
          <w:w w:val="97"/>
        </w:rPr>
        <w:t xml:space="preserve"> 관한 사항, 해당 지방자치단체를 당사자로 하는 매매</w:t>
      </w:r>
      <w:r>
        <w:rPr>
          <w:rFonts w:ascii="한양신명조" w:eastAsia="한양신명조"/>
          <w:w w:val="97"/>
        </w:rPr>
        <w:t>ㆍ임차ㆍ도급</w:t>
      </w:r>
      <w:r>
        <w:rPr>
          <w:rFonts w:ascii="한양신명조" w:eastAsia="한양신명조"/>
          <w:w w:val="97"/>
        </w:rPr>
        <w:t xml:space="preserve"> 계약이나 그 밖의 계약의 체결</w:t>
      </w:r>
      <w:r>
        <w:rPr>
          <w:rFonts w:ascii="한양신명조" w:eastAsia="한양신명조"/>
          <w:w w:val="97"/>
        </w:rPr>
        <w:t>ㆍ이행에</w:t>
      </w:r>
      <w:r>
        <w:rPr>
          <w:rFonts w:ascii="한양신명조" w:eastAsia="한양신명조"/>
          <w:w w:val="97"/>
        </w:rPr>
        <w:t xml:space="preserve"> 관한 사항 또는 지방세</w:t>
      </w:r>
      <w:r>
        <w:rPr>
          <w:rFonts w:ascii="한양신명조" w:eastAsia="한양신명조"/>
          <w:w w:val="97"/>
        </w:rPr>
        <w:t>ㆍ사용료ㆍ수수료ㆍ과태료</w:t>
      </w:r>
      <w:r>
        <w:rPr>
          <w:rFonts w:ascii="한양신명조" w:eastAsia="한양신명조"/>
          <w:w w:val="97"/>
        </w:rPr>
        <w:t xml:space="preserve"> 등 공금의 부과</w:t>
      </w:r>
      <w:r>
        <w:rPr>
          <w:rFonts w:ascii="한양신명조" w:eastAsia="한양신명조"/>
          <w:w w:val="97"/>
        </w:rPr>
        <w:t>ㆍ징수를</w:t>
      </w:r>
      <w:r>
        <w:rPr>
          <w:rFonts w:ascii="한양신명조" w:eastAsia="한양신명조"/>
          <w:w w:val="97"/>
        </w:rPr>
        <w:t xml:space="preserve"> 게을리한 사항을 감사 청구한 주민은 다음 각 호의 어느 하나에 해당하는 경우에 그 감사 청구한 사항과 관련이 있는 위법한 행위나 업무를 게을리한 사실에 대하여 해당 지방자치단체의 장(해당 사항의 사무처리에 관한 권한을 소속 기관의 장에게 위임한 경우에는 그 소속 기관의 장을 말한다. 이하 이 조에서 같다)을 상대방으로 하여 소송을 제기할 수 있다.</w:t>
      </w:r>
    </w:p>
    <w:p>
      <w:pPr>
        <w:pStyle w:val="0"/>
        <w:widowControl w:val="off"/>
        <w:ind w:left="360" w:hanging="360"/>
      </w:pPr>
      <w:r>
        <w:rPr>
          <w:rFonts w:ascii="한양신명조" w:eastAsia="한양신명조"/>
          <w:w w:val="97"/>
        </w:rPr>
        <w:t xml:space="preserve">  1. 주무부장관이나 시</w:t>
      </w:r>
      <w:r>
        <w:rPr>
          <w:rFonts w:ascii="한양신명조" w:eastAsia="한양신명조"/>
          <w:w w:val="97"/>
        </w:rPr>
        <w:t>ㆍ도지사가</w:t>
      </w:r>
      <w:r>
        <w:rPr>
          <w:rFonts w:ascii="한양신명조" w:eastAsia="한양신명조"/>
          <w:w w:val="97"/>
        </w:rPr>
        <w:t xml:space="preserve"> 감사 청구를 수리한 날부터 60일(제21조제9항 단서에 따라 감사기간이 연장된 경우에는 연장된 기간이 끝난 날을 말한다)이 지나도 감사를 끝내지 아니한 경우</w:t>
      </w:r>
    </w:p>
    <w:p>
      <w:pPr>
        <w:pStyle w:val="0"/>
        <w:widowControl w:val="off"/>
        <w:ind w:left="360" w:hanging="360"/>
      </w:pPr>
      <w:r>
        <w:rPr>
          <w:rFonts w:ascii="한양신명조" w:eastAsia="한양신명조"/>
          <w:w w:val="97"/>
        </w:rPr>
        <w:t xml:space="preserve">  2. 제21조제9항 및 제10항에 따른 감사 결과 또는 같은 조 제12항에 따른 조치 요구에 불복하는 경우</w:t>
      </w:r>
    </w:p>
    <w:p>
      <w:pPr>
        <w:pStyle w:val="0"/>
        <w:widowControl w:val="off"/>
        <w:ind w:left="360" w:hanging="360"/>
      </w:pPr>
      <w:r>
        <w:rPr>
          <w:rFonts w:ascii="한양신명조" w:eastAsia="한양신명조"/>
          <w:w w:val="97"/>
        </w:rPr>
        <w:t xml:space="preserve">  3. 제21조제12항에 따른 주무부장관이나 시</w:t>
      </w:r>
      <w:r>
        <w:rPr>
          <w:rFonts w:ascii="한양신명조" w:eastAsia="한양신명조"/>
          <w:w w:val="97"/>
        </w:rPr>
        <w:t>ㆍ도지사의</w:t>
      </w:r>
      <w:r>
        <w:rPr>
          <w:rFonts w:ascii="한양신명조" w:eastAsia="한양신명조"/>
          <w:w w:val="97"/>
        </w:rPr>
        <w:t xml:space="preserve"> 조치 요구를 지방자치단체의 장이 이행하지 아니한 경우</w:t>
      </w:r>
    </w:p>
    <w:p>
      <w:pPr>
        <w:pStyle w:val="0"/>
        <w:widowControl w:val="off"/>
        <w:ind w:left="360" w:hanging="360"/>
      </w:pPr>
      <w:r>
        <w:rPr>
          <w:rFonts w:ascii="한양신명조" w:eastAsia="한양신명조"/>
          <w:w w:val="97"/>
        </w:rPr>
        <w:t xml:space="preserve">  4. 제21조제12항에 따른 지방자치단체의 장의 이행 조치에 불복하는 경우</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따라 주민이 제기할 수 있는 소송은 다음 각 호와 같다.</w:t>
      </w:r>
    </w:p>
    <w:p>
      <w:pPr>
        <w:pStyle w:val="0"/>
        <w:widowControl w:val="off"/>
        <w:ind w:left="360" w:hanging="360"/>
      </w:pPr>
      <w:r>
        <w:rPr>
          <w:rFonts w:ascii="한양신명조" w:eastAsia="한양신명조"/>
          <w:w w:val="97"/>
        </w:rPr>
        <w:t xml:space="preserve">  1. 해당 행위를 계속하면 회복하기 어려운 손해를 발생시킬 우려가 있는 경우에는 그 행위의 전부나 일부를 중지할 것을 요구하는 소송</w:t>
      </w:r>
    </w:p>
    <w:p>
      <w:pPr>
        <w:pStyle w:val="0"/>
        <w:widowControl w:val="off"/>
        <w:ind w:left="360" w:hanging="360"/>
      </w:pPr>
      <w:r>
        <w:rPr>
          <w:rFonts w:ascii="한양신명조" w:eastAsia="한양신명조"/>
          <w:w w:val="97"/>
        </w:rPr>
        <w:t xml:space="preserve">  2. 행정처분인 해당 행위의 취소 또는 변경을 요구하거나 그 행위의 효력 유무 또는 존재 여부의 확인을 요구하는 소송</w:t>
      </w:r>
    </w:p>
    <w:p>
      <w:pPr>
        <w:pStyle w:val="0"/>
        <w:widowControl w:val="off"/>
        <w:ind w:left="360" w:hanging="360"/>
      </w:pPr>
      <w:r>
        <w:rPr>
          <w:rFonts w:ascii="한양신명조" w:eastAsia="한양신명조"/>
          <w:w w:val="97"/>
        </w:rPr>
        <w:t xml:space="preserve">  3. 게을리한 사실의 위법 확인을 요구하는 소송</w:t>
      </w:r>
    </w:p>
    <w:p>
      <w:pPr>
        <w:pStyle w:val="0"/>
        <w:widowControl w:val="off"/>
        <w:ind w:left="360" w:hanging="360"/>
      </w:pPr>
      <w:r>
        <w:rPr>
          <w:rFonts w:ascii="한양신명조" w:eastAsia="한양신명조"/>
          <w:w w:val="97"/>
        </w:rPr>
        <w:t xml:space="preserve">  4. 해당 지방자치단체의 장 및 직원, 지방의회의원, 해당 행위와 관련이 있는 상대방에게 손해배상청구 또는 부당이득반환청구를 할 것을 요구하는 소송. 다만, 그 지방자치단체의 직원이 </w:t>
      </w:r>
      <w:r>
        <w:rPr>
          <w:rFonts w:ascii="한양신명조" w:eastAsia="한양신명조"/>
          <w:w w:val="97"/>
        </w:rPr>
        <w:t>「회계관계직원</w:t>
      </w:r>
      <w:r>
        <w:rPr>
          <w:rFonts w:ascii="한양신명조" w:eastAsia="한양신명조"/>
          <w:w w:val="97"/>
        </w:rPr>
        <w:t xml:space="preserve"> 등의 책임에 관한 법률</w:t>
      </w:r>
      <w:r>
        <w:rPr>
          <w:rFonts w:ascii="한양신명조"/>
          <w:w w:val="97"/>
        </w:rPr>
        <w:t>」</w:t>
      </w:r>
      <w:r>
        <w:rPr>
          <w:rFonts w:ascii="한양신명조" w:eastAsia="한양신명조"/>
          <w:w w:val="97"/>
        </w:rPr>
        <w:t xml:space="preserve"> 제4조에 따른 변상책임을 져야 하는 경우에는 변상명령을 할 것을 요구하는 소송을 말한다.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제2항제1호의 중지청구소송은 해당 행위를 중지할 경우 생명이나 신체에 중대한 위해가 생길 우려가 있거나 그 밖에 공공복리를 현저하게 해칠 우려가 있으면 제기할 수 없다.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제2항에 따른 소송은 다음 각 호의 구분에 따른 날부터 90일 이내에 제기하여야 한다.</w:t>
      </w:r>
    </w:p>
    <w:p>
      <w:pPr>
        <w:pStyle w:val="0"/>
        <w:widowControl w:val="off"/>
        <w:ind w:left="360" w:hanging="360"/>
      </w:pPr>
      <w:r>
        <w:rPr>
          <w:rFonts w:ascii="한양신명조" w:eastAsia="한양신명조"/>
          <w:w w:val="97"/>
        </w:rPr>
        <w:t xml:space="preserve">  1. 제1항제1호: 해당 60일이 끝난 날(제21조제9항 단서에 따라 감사기간이 연장된 경우에는 연장기간이 끝난 날을 말한다)</w:t>
      </w:r>
    </w:p>
    <w:p>
      <w:pPr>
        <w:pStyle w:val="0"/>
        <w:widowControl w:val="off"/>
        <w:ind w:left="360" w:hanging="360"/>
      </w:pPr>
      <w:r>
        <w:rPr>
          <w:rFonts w:ascii="한양신명조" w:eastAsia="한양신명조"/>
          <w:w w:val="97"/>
        </w:rPr>
        <w:t xml:space="preserve">  2. 제1항제2호: 해당 감사 결과나 조치 요구 내용에 대한 통지를 받은 날</w:t>
      </w:r>
    </w:p>
    <w:p>
      <w:pPr>
        <w:pStyle w:val="0"/>
        <w:widowControl w:val="off"/>
        <w:ind w:left="360" w:hanging="360"/>
      </w:pPr>
      <w:r>
        <w:rPr>
          <w:rFonts w:ascii="한양신명조" w:eastAsia="한양신명조"/>
          <w:w w:val="97"/>
        </w:rPr>
        <w:t xml:space="preserve">  3. 제1항제3호: 해당 조치를 요구할 때에 지정한 처리기간이 끝난 날</w:t>
      </w:r>
    </w:p>
    <w:p>
      <w:pPr>
        <w:pStyle w:val="0"/>
        <w:widowControl w:val="off"/>
        <w:ind w:left="360" w:hanging="360"/>
      </w:pPr>
      <w:r>
        <w:rPr>
          <w:rFonts w:ascii="한양신명조" w:eastAsia="한양신명조"/>
          <w:w w:val="97"/>
        </w:rPr>
        <w:t xml:space="preserve">  4. 제1항제4호: 해당 이행 조치 결과에 대한 통지를 받은 날</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제2항 각 호의 소송이 진행 중이면 다른 주민은 같은 사항에 대하여 별도의 소송을 제기할 수 없다.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소송의 계속(</w:t>
      </w:r>
      <w:r>
        <w:rPr>
          <w:rFonts w:ascii="한양신명조" w:eastAsia="한양신명조"/>
          <w:w w:val="97"/>
        </w:rPr>
        <w:t xml:space="preserve">繫屬) </w:t>
      </w:r>
      <w:r>
        <w:rPr>
          <w:rFonts w:ascii="한양신명조" w:eastAsia="한양신명조"/>
          <w:w w:val="97"/>
        </w:rPr>
        <w:t>중에 소송을 제기한 주민이 사망하거나 제16조에 따른 주민의 자격을 잃으면 소송절차는 중단된다. 소송대리인이 있는 경우에도 또한 같다.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감사 청구에 연대 서명한 다른 주민은 제6항에 따른 사유가 발생한 사실을 안 날부터 6개월 이내에 소송절차를 수계(</w:t>
      </w:r>
      <w:r>
        <w:rPr>
          <w:rFonts w:ascii="한양신명조" w:eastAsia="한양신명조"/>
          <w:w w:val="97"/>
        </w:rPr>
        <w:t>受繼)</w:t>
      </w:r>
      <w:r>
        <w:rPr>
          <w:rFonts w:ascii="한양신명조" w:eastAsia="한양신명조"/>
          <w:w w:val="97"/>
        </w:rPr>
        <w:t>할 수 있다. 이 기간에 수계절차가 이루어지지 아니할 경우 그 소송절차는 종료된다.</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법원은 제6항에 따라 소송이 중단되면 감사 청구에 연대 서명한 다른 주민에게 소송절차를 중단한 사유와 소송절차 수계방법을 지체 없이 알려야 한다. 이 경우 법원은 감사 청구에 적힌 주소로 통지서를 우편으로 보낼 수 있고, 우편물이 통상 도달할 수 있을 때에 감사 청구에 연대 서명한 다른 주민은 제6항의 사유가 발생한 사실을 안 것으로 본다.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제2항에 따른 소송은 해당 지방자치단체의 사무소 소재지를 관할하는 행정법원(행정법원이 설치되지 아니한 지역에서는 행정법원의 권한에 속하는 사건을 관할하는 지방법원 본원을 말한다)의 관할로 한다.</w:t>
      </w:r>
    </w:p>
    <w:p>
      <w:pPr>
        <w:pStyle w:val="0"/>
        <w:widowControl w:val="off"/>
        <w:ind w:left="190" w:hanging="190"/>
      </w:pPr>
      <w:r>
        <w:rPr>
          <w:rFonts w:ascii="한양신명조"/>
          <w:w w:val="97"/>
        </w:rPr>
        <w:t xml:space="preserve">  </w:t>
      </w:r>
      <w:r>
        <w:rPr>
          <w:rFonts w:ascii="한양신명조"/>
          <w:w w:val="97"/>
        </w:rPr>
        <w:t>⑩</w:t>
      </w:r>
      <w:r>
        <w:rPr>
          <w:rFonts w:ascii="한양신명조" w:eastAsia="한양신명조"/>
          <w:w w:val="97"/>
        </w:rPr>
        <w:t xml:space="preserve"> 해당 지방자치단체의 장은 제2항제1호부터 제3호까지의 규정에 따른 소송이 제기된 경우 그 소송 결과에 따라 권리나 이익의 침해를 받을 제3자가 있으면 그 제3자에 대하여, 제2항제4호에 따른 소송이 제기된 경우 그 직원, 지방의회의원 또는 상대방에 대하여 소송고지를 해 줄 것을 법원에 신청하여야 한다.</w:t>
      </w:r>
    </w:p>
    <w:p>
      <w:pPr>
        <w:pStyle w:val="0"/>
        <w:widowControl w:val="off"/>
        <w:ind w:left="190" w:hanging="190"/>
      </w:pPr>
      <w:r>
        <w:rPr>
          <w:rFonts w:ascii="한양신명조"/>
          <w:w w:val="97"/>
        </w:rPr>
        <w:t xml:space="preserve">  </w:t>
      </w:r>
      <w:r>
        <w:rPr>
          <w:rFonts w:ascii="한양신명조"/>
          <w:w w:val="97"/>
        </w:rPr>
        <w:t>⑪</w:t>
      </w:r>
      <w:r>
        <w:rPr>
          <w:rFonts w:ascii="한양신명조" w:eastAsia="한양신명조"/>
          <w:w w:val="97"/>
        </w:rPr>
        <w:t xml:space="preserve"> 제2항제4호에 따른 소송이 제기된 경우에 지방자치단체의 장이 한 소송고지신청은 그 소송에 관한 손해배상청구권 또는 부당이득반환청구권의 시효중단에 관하여 </w:t>
      </w:r>
      <w:r>
        <w:rPr>
          <w:rFonts w:ascii="한양신명조" w:eastAsia="한양신명조"/>
          <w:w w:val="97"/>
        </w:rPr>
        <w:t>「민법」</w:t>
      </w:r>
      <w:r>
        <w:rPr>
          <w:rFonts w:ascii="한양신명조" w:eastAsia="한양신명조"/>
          <w:w w:val="97"/>
        </w:rPr>
        <w:t xml:space="preserve"> 제168조제1호에 따른 청구로 본다.</w:t>
      </w:r>
    </w:p>
    <w:p>
      <w:pPr>
        <w:pStyle w:val="0"/>
        <w:widowControl w:val="off"/>
        <w:ind w:left="190" w:hanging="190"/>
      </w:pPr>
      <w:r>
        <w:rPr>
          <w:rFonts w:ascii="한양신명조"/>
          <w:w w:val="97"/>
        </w:rPr>
        <w:t xml:space="preserve">  </w:t>
      </w:r>
      <w:r>
        <w:rPr>
          <w:rFonts w:ascii="한양신명조"/>
          <w:w w:val="97"/>
        </w:rPr>
        <w:t>⑫</w:t>
      </w:r>
      <w:r>
        <w:rPr>
          <w:rFonts w:ascii="한양신명조" w:eastAsia="한양신명조"/>
          <w:w w:val="97"/>
        </w:rPr>
        <w:t xml:space="preserve"> 제11항에 따른 시효중단의 효력은 그 소송이 끝난 날부터 6개월 이내에 재판상 청구, 파산절차참가, 압류 또는 가압류, 가처분을 하지 아니하면 효력이 생기지 아니한다.</w:t>
      </w:r>
    </w:p>
    <w:p>
      <w:pPr>
        <w:pStyle w:val="0"/>
        <w:widowControl w:val="off"/>
        <w:ind w:left="190" w:hanging="190"/>
      </w:pPr>
      <w:r>
        <w:rPr>
          <w:rFonts w:ascii="한양신명조"/>
          <w:w w:val="97"/>
        </w:rPr>
        <w:t xml:space="preserve">  </w:t>
      </w:r>
      <w:r>
        <w:rPr>
          <w:rFonts w:ascii="한양신명조"/>
          <w:w w:val="97"/>
        </w:rPr>
        <w:t>⑬</w:t>
      </w:r>
      <w:r>
        <w:rPr>
          <w:rFonts w:ascii="한양신명조" w:eastAsia="한양신명조"/>
          <w:w w:val="97"/>
        </w:rPr>
        <w:t xml:space="preserve"> 국가, 상급 지방자치단체 및 감사 청구에 연대 서명한 다른 주민과 제10항에 따라 소송고지를 받은 자는 법원에서 계속 중인 소송에 참가할 수 있다.</w:t>
      </w:r>
    </w:p>
    <w:p>
      <w:pPr>
        <w:pStyle w:val="0"/>
        <w:widowControl w:val="off"/>
        <w:ind w:left="190" w:hanging="190"/>
      </w:pPr>
      <w:r>
        <w:rPr>
          <w:rFonts w:ascii="한양신명조"/>
          <w:w w:val="97"/>
        </w:rPr>
        <w:t xml:space="preserve">  </w:t>
      </w:r>
      <w:r>
        <w:rPr>
          <w:rFonts w:ascii="한양신명조"/>
          <w:w w:val="97"/>
        </w:rPr>
        <w:t>⑭</w:t>
      </w:r>
      <w:r>
        <w:rPr>
          <w:rFonts w:ascii="한양신명조" w:eastAsia="한양신명조"/>
          <w:w w:val="97"/>
        </w:rPr>
        <w:t xml:space="preserve"> 제2항에 따른 소송에서 당사자는 법원의 허가를 받지 아니하고는 소의 취하, 소송의 화해 또는 청구의 포기를 할 수 없다.</w:t>
      </w:r>
    </w:p>
    <w:p>
      <w:pPr>
        <w:pStyle w:val="0"/>
        <w:widowControl w:val="off"/>
        <w:ind w:left="190" w:hanging="190"/>
      </w:pPr>
      <w:r>
        <w:rPr>
          <w:rFonts w:ascii="한양신명조"/>
          <w:w w:val="97"/>
        </w:rPr>
        <w:t xml:space="preserve">  </w:t>
      </w:r>
      <w:r>
        <w:rPr>
          <w:rFonts w:ascii="한양신명조"/>
          <w:w w:val="97"/>
        </w:rPr>
        <w:t>⑮</w:t>
      </w:r>
      <w:r>
        <w:rPr>
          <w:rFonts w:ascii="한양신명조" w:eastAsia="한양신명조"/>
          <w:w w:val="97"/>
        </w:rPr>
        <w:t xml:space="preserve"> 법원은 제14항에 따른 허가를 하기 전에 감사 청구에 연대 서명한 다른 주민에게 그 사실을 알려야 하며, 알린 때부터 1개월 이내에 허가 여부를 결정하여야 한다. 이 경우 통지방법 등에 관하여는 제8항 후단을 준용한다.</w:t>
      </w:r>
    </w:p>
    <w:p>
      <w:pPr>
        <w:pStyle w:val="0"/>
        <w:widowControl w:val="off"/>
        <w:ind w:left="190" w:hanging="190"/>
      </w:pPr>
      <w:r>
        <w:rPr>
          <w:rFonts w:ascii="한양신명조"/>
          <w:w w:val="97"/>
        </w:rPr>
        <w:t xml:space="preserve">  </w:t>
      </w:r>
      <w:r>
        <w:rPr>
          <w:rFonts w:ascii="한양신명조"/>
          <w:w w:val="97"/>
        </w:rPr>
        <w:t>⑯</w:t>
      </w:r>
      <w:r>
        <w:rPr>
          <w:rFonts w:ascii="한양신명조" w:eastAsia="한양신명조"/>
          <w:w w:val="97"/>
        </w:rPr>
        <w:t xml:space="preserve"> 제2항에 따른 소송은 </w:t>
      </w:r>
      <w:r>
        <w:rPr>
          <w:rFonts w:ascii="한양신명조" w:eastAsia="한양신명조"/>
          <w:w w:val="97"/>
        </w:rPr>
        <w:t>「민사소송</w:t>
      </w:r>
      <w:r>
        <w:rPr>
          <w:rFonts w:ascii="한양신명조" w:eastAsia="한양신명조"/>
          <w:w w:val="97"/>
        </w:rPr>
        <w:t xml:space="preserve"> 등 인지법</w:t>
      </w:r>
      <w:r>
        <w:rPr>
          <w:rFonts w:ascii="한양신명조"/>
          <w:w w:val="97"/>
        </w:rPr>
        <w:t>」</w:t>
      </w:r>
      <w:r>
        <w:rPr>
          <w:rFonts w:ascii="한양신명조" w:eastAsia="한양신명조"/>
          <w:w w:val="97"/>
        </w:rPr>
        <w:t xml:space="preserve"> 제2조제4항에 따른 비재산권을 목적으로 하는 소송으로 본다.</w:t>
      </w:r>
    </w:p>
    <w:p>
      <w:pPr>
        <w:pStyle w:val="0"/>
        <w:widowControl w:val="off"/>
        <w:ind w:left="190" w:hanging="190"/>
      </w:pPr>
      <w:r>
        <w:rPr>
          <w:rFonts w:ascii="한양신명조"/>
          <w:w w:val="97"/>
        </w:rPr>
        <w:t xml:space="preserve">  </w:t>
      </w:r>
      <w:r>
        <w:rPr>
          <w:rFonts w:ascii="한양신명조"/>
          <w:w w:val="97"/>
        </w:rPr>
        <w:t>⑰</w:t>
      </w:r>
      <w:r>
        <w:rPr>
          <w:rFonts w:ascii="한양신명조" w:eastAsia="한양신명조"/>
          <w:w w:val="97"/>
        </w:rPr>
        <w:t xml:space="preserve"> 소송을 제기한 주민은 승소(일부 승소를 포함한다)한 경우 그 지방자치단체에 대하여 변호사 보수 등의 소송비용, 감사 청구절차의 진행 등을 위하여 사용된 여비, 그 밖에 실제로 든 비용을 보상할 것을 청구할 수 있다. 이 경우 지방자치단체는 청구된 금액의 범위에서 그 소송을 진행하는 데 객관적으로 사용된 것으로 인정되는 금액을 지급하여야 한다.</w:t>
      </w:r>
    </w:p>
    <w:p>
      <w:pPr>
        <w:pStyle w:val="0"/>
        <w:widowControl w:val="off"/>
        <w:ind w:left="190" w:hanging="190"/>
      </w:pPr>
      <w:r>
        <w:rPr>
          <w:rFonts w:ascii="한양신명조"/>
          <w:w w:val="97"/>
        </w:rPr>
        <w:t xml:space="preserve">  </w:t>
      </w:r>
      <w:r>
        <w:rPr>
          <w:rFonts w:ascii="한양신명조"/>
          <w:w w:val="97"/>
        </w:rPr>
        <w:t>⑱</w:t>
      </w:r>
      <w:r>
        <w:rPr>
          <w:rFonts w:ascii="한양신명조" w:eastAsia="한양신명조"/>
          <w:w w:val="97"/>
        </w:rPr>
        <w:t xml:space="preserve"> 제1항에 따른 소송에 관하여 이 법에 규정된 것 외에는 </w:t>
      </w:r>
      <w:r>
        <w:rPr>
          <w:rFonts w:ascii="한양신명조" w:eastAsia="한양신명조"/>
          <w:w w:val="97"/>
        </w:rPr>
        <w:t>「행정소송법」에</w:t>
      </w:r>
      <w:r>
        <w:rPr>
          <w:rFonts w:ascii="한양신명조" w:eastAsia="한양신명조"/>
          <w:w w:val="97"/>
        </w:rPr>
        <w:t xml:space="preserve"> 따른다.</w:t>
      </w:r>
    </w:p>
    <w:p>
      <w:pPr>
        <w:pStyle w:val="0"/>
        <w:widowControl w:val="off"/>
        <w:spacing w:before="100"/>
        <w:ind w:left="194" w:hanging="194"/>
      </w:pPr>
      <w:r>
        <w:rPr>
          <w:rFonts w:ascii="한양견고딕" w:eastAsia="한양견고딕"/>
          <w:w w:val="97"/>
        </w:rPr>
        <w:t>제23조(손해배상금 등의 지급청구 등)</w:t>
      </w:r>
      <w:r>
        <w:rPr>
          <w:rFonts w:ascii="한양신명조"/>
          <w:w w:val="97"/>
        </w:rPr>
        <w:t xml:space="preserve"> </w:t>
      </w:r>
      <w:r>
        <w:rPr>
          <w:rFonts w:ascii="한양신명조"/>
          <w:w w:val="97"/>
        </w:rPr>
        <w:t>①</w:t>
      </w:r>
      <w:r>
        <w:rPr>
          <w:rFonts w:ascii="한양신명조" w:eastAsia="한양신명조"/>
          <w:w w:val="97"/>
        </w:rPr>
        <w:t xml:space="preserve"> 지방자치단체의 장(해당 사항의 사무처리에 관한 권한을 소속 기관의 장에게 위임한 경우에는 그 소속 기관의 장을 말한다. 이하 이 조에서 같다)은 제22조제2항제4호 본문에 따른 소송에 대하여 손해배상청구나 부당이득반환청구를 명하는 판결이 확정되면 판결이 확정된 날부터 60일 이내를 기한으로 하여 당사자에게 그 판결에 따라 결정된 손해배상금이나 부당이득반환금의 지급을 청구하여야 한다. 다만, 손해배상금이나 부당이득반환금을 지급하여야 할 당사자가 지방자치단체의 장이면 지방의회의 의장이 지급을 청구하여야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제1항에 따라 지급청구를 받은 자가 같은 항의 기한까지 손해배상금이나 부당이득반환금을 지급하지 아니하면 손해배상</w:t>
      </w:r>
      <w:r>
        <w:rPr>
          <w:rFonts w:ascii="한양신명조" w:eastAsia="한양신명조"/>
          <w:w w:val="97"/>
        </w:rPr>
        <w:t>ㆍ부당이득반환의</w:t>
      </w:r>
      <w:r>
        <w:rPr>
          <w:rFonts w:ascii="한양신명조" w:eastAsia="한양신명조"/>
          <w:w w:val="97"/>
        </w:rPr>
        <w:t xml:space="preserve"> 청구를 목적으로 하는 소송을 제기하여야 한다. 이 경우 그 소송의 상대방이 지방자치단체의 장이면 그 지방의회의 의장이 그 지방자치단체를 대표한다.</w:t>
      </w:r>
    </w:p>
    <w:p>
      <w:pPr>
        <w:pStyle w:val="0"/>
        <w:widowControl w:val="off"/>
        <w:spacing w:before="100"/>
        <w:ind w:left="194" w:hanging="194"/>
      </w:pPr>
      <w:r>
        <w:rPr>
          <w:rFonts w:ascii="한양견고딕" w:eastAsia="한양견고딕"/>
          <w:w w:val="97"/>
        </w:rPr>
        <w:t>제24조(변상명령 등)</w:t>
      </w:r>
      <w:r>
        <w:rPr>
          <w:rFonts w:ascii="한양신명조"/>
          <w:w w:val="97"/>
        </w:rPr>
        <w:t xml:space="preserve"> </w:t>
      </w:r>
      <w:r>
        <w:rPr>
          <w:rFonts w:ascii="한양신명조"/>
          <w:w w:val="97"/>
        </w:rPr>
        <w:t>①</w:t>
      </w:r>
      <w:r>
        <w:rPr>
          <w:rFonts w:ascii="한양신명조" w:eastAsia="한양신명조"/>
          <w:w w:val="97"/>
        </w:rPr>
        <w:t xml:space="preserve"> 지방자치단체의 장은 제22조제2항제4호 단서에 따른 소송에 대하여 변상할 것을 명하는 판결이 확정되면 판결이 확정된 날부터 60일 이내를 기한으로 하여 당사자에게 그 판결에 따라 결정된 금액을 변상할 것을 명령하여야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따라 변상할 것을 명령받은 자가 같은 항의 기한까지 변상금을 지급하지 아니하면 지방세 체납처분의 예에 따라 징수할 수 있다. </w:t>
      </w:r>
      <w:r>
        <w:rPr>
          <w:rFonts w:ascii="한양신명조" w:eastAsia="한양신명조"/>
          <w:color w:val="0000ff"/>
          <w:w w:val="97"/>
          <w:sz w:val="18"/>
        </w:rPr>
        <w:t>&lt;개정 2021. 10. 19.&gt;</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 따라 변상할 것을 명령받은 자는 그 명령에 불복하는 경우 행정소송을 제기할 수 있다. 다만, </w:t>
      </w:r>
      <w:r>
        <w:rPr>
          <w:rFonts w:ascii="한양신명조" w:eastAsia="한양신명조"/>
          <w:w w:val="97"/>
        </w:rPr>
        <w:t>「행정심판법」에</w:t>
      </w:r>
      <w:r>
        <w:rPr>
          <w:rFonts w:ascii="한양신명조" w:eastAsia="한양신명조"/>
          <w:w w:val="97"/>
        </w:rPr>
        <w:t xml:space="preserve"> 따른 행정심판청구는 제기할 수 없다.</w:t>
      </w:r>
    </w:p>
    <w:p>
      <w:pPr>
        <w:pStyle w:val="0"/>
        <w:widowControl w:val="off"/>
        <w:spacing w:before="100"/>
        <w:ind w:left="194" w:hanging="194"/>
      </w:pPr>
      <w:r>
        <w:rPr>
          <w:rFonts w:ascii="한양견고딕" w:eastAsia="한양견고딕"/>
          <w:w w:val="97"/>
        </w:rPr>
        <w:t>제25조(주민소환)</w:t>
      </w:r>
      <w:r>
        <w:rPr>
          <w:rFonts w:ascii="한양신명조"/>
          <w:w w:val="97"/>
        </w:rPr>
        <w:t xml:space="preserve"> </w:t>
      </w:r>
      <w:r>
        <w:rPr>
          <w:rFonts w:ascii="한양신명조"/>
          <w:w w:val="97"/>
        </w:rPr>
        <w:t>①</w:t>
      </w:r>
      <w:r>
        <w:rPr>
          <w:rFonts w:ascii="한양신명조" w:eastAsia="한양신명조"/>
          <w:w w:val="97"/>
        </w:rPr>
        <w:t xml:space="preserve"> 주민은 그 지방자치단체의 장 및 지방의회의원(비례대표 지방의회의원은 제외한다)을 소환할 권리를 가진다.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주민소환의 투표 청구권자</w:t>
      </w:r>
      <w:r>
        <w:rPr>
          <w:rFonts w:ascii="한양신명조" w:eastAsia="한양신명조"/>
          <w:w w:val="97"/>
        </w:rPr>
        <w:t>ㆍ청구요건ㆍ절차</w:t>
      </w:r>
      <w:r>
        <w:rPr>
          <w:rFonts w:ascii="한양신명조" w:eastAsia="한양신명조"/>
          <w:w w:val="97"/>
        </w:rPr>
        <w:t xml:space="preserve"> 및 효력 등에 관한 사항은 따로 법률로 정한다.</w:t>
      </w:r>
    </w:p>
    <w:p>
      <w:pPr>
        <w:pStyle w:val="0"/>
        <w:widowControl w:val="off"/>
        <w:spacing w:before="100"/>
        <w:ind w:left="194" w:hanging="194"/>
      </w:pPr>
      <w:r>
        <w:rPr>
          <w:rFonts w:ascii="한양견고딕" w:eastAsia="한양견고딕"/>
          <w:w w:val="97"/>
        </w:rPr>
        <w:t>제26조(주민에 대한 정보공개)</w:t>
      </w:r>
      <w:r>
        <w:rPr>
          <w:rFonts w:ascii="한양신명조"/>
          <w:w w:val="97"/>
        </w:rPr>
        <w:t xml:space="preserve"> </w:t>
      </w:r>
      <w:r>
        <w:rPr>
          <w:rFonts w:ascii="한양신명조"/>
          <w:w w:val="97"/>
        </w:rPr>
        <w:t>①</w:t>
      </w:r>
      <w:r>
        <w:rPr>
          <w:rFonts w:ascii="한양신명조" w:eastAsia="한양신명조"/>
          <w:w w:val="97"/>
        </w:rPr>
        <w:t xml:space="preserve"> 지방자치단체는 사무처리의 투명성을 높이기 위하여 </w:t>
      </w:r>
      <w:r>
        <w:rPr>
          <w:rFonts w:ascii="한양신명조" w:eastAsia="한양신명조"/>
          <w:w w:val="97"/>
        </w:rPr>
        <w:t>「공공기관의</w:t>
      </w:r>
      <w:r>
        <w:rPr>
          <w:rFonts w:ascii="한양신명조" w:eastAsia="한양신명조"/>
          <w:w w:val="97"/>
        </w:rPr>
        <w:t xml:space="preserve"> 정보공개에 관한 법률</w:t>
      </w:r>
      <w:r>
        <w:rPr>
          <w:rFonts w:ascii="한양신명조" w:eastAsia="한양신명조"/>
          <w:w w:val="97"/>
        </w:rPr>
        <w:t>」에서</w:t>
      </w:r>
      <w:r>
        <w:rPr>
          <w:rFonts w:ascii="한양신명조" w:eastAsia="한양신명조"/>
          <w:w w:val="97"/>
        </w:rPr>
        <w:t xml:space="preserve"> 정하는 바에 따라 지방의회의 의정활동, 집행기관의 조직, 재무 등 지방자치에 관한 정보(이하 “지방자치정보”라 한다)를 주민에게 공개하여야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행정안전부장관은 주민의 지방자치정보에 대한 접근성을 높이기 위하여 이 법 또는 다른 법령에 따라 공개된 지방자치정보를 체계적으로 수집하고 주민에게 제공하기 위한 정보공개시스템을 구축</w:t>
      </w:r>
      <w:r>
        <w:rPr>
          <w:rFonts w:ascii="한양신명조" w:eastAsia="한양신명조"/>
          <w:w w:val="97"/>
        </w:rPr>
        <w:t>ㆍ운영할</w:t>
      </w:r>
      <w:r>
        <w:rPr>
          <w:rFonts w:ascii="한양신명조" w:eastAsia="한양신명조"/>
          <w:w w:val="97"/>
        </w:rPr>
        <w:t xml:space="preserve"> 수 있다.</w:t>
      </w:r>
    </w:p>
    <w:p>
      <w:pPr>
        <w:pStyle w:val="0"/>
        <w:widowControl w:val="off"/>
        <w:spacing w:before="100"/>
        <w:ind w:left="194" w:hanging="194"/>
      </w:pPr>
      <w:r>
        <w:rPr>
          <w:rFonts w:ascii="한양견고딕" w:eastAsia="한양견고딕"/>
          <w:w w:val="97"/>
        </w:rPr>
        <w:t>제27조(주민의 의무)</w:t>
      </w:r>
      <w:r>
        <w:rPr>
          <w:rFonts w:ascii="한양신명조" w:eastAsia="한양신명조"/>
          <w:w w:val="97"/>
        </w:rPr>
        <w:t xml:space="preserve"> 주민은 법령으로 정하는 바에 따라 소속 지방자치단체의 비용을 분담하여야 하는 의무를 진다.</w:t>
      </w:r>
    </w:p>
    <w:p>
      <w:pPr>
        <w:pStyle w:val="0"/>
        <w:widowControl w:val="off"/>
      </w:pPr>
    </w:p>
    <w:p>
      <w:pPr>
        <w:pStyle w:val="0"/>
        <w:widowControl w:val="off"/>
        <w:spacing w:before="100"/>
        <w:ind w:left="194" w:hanging="194"/>
      </w:pPr>
      <w:r>
        <w:rPr>
          <w:rFonts w:ascii="한양견고딕" w:eastAsia="한양견고딕"/>
          <w:w w:val="97"/>
        </w:rPr>
        <w:t xml:space="preserve">       제3장 조례와 규칙</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제28조(조례)</w:t>
      </w:r>
      <w:r>
        <w:rPr>
          <w:rFonts w:ascii="한양신명조"/>
          <w:w w:val="97"/>
        </w:rPr>
        <w:t xml:space="preserve"> </w:t>
      </w:r>
      <w:r>
        <w:rPr>
          <w:rFonts w:ascii="한양신명조"/>
          <w:w w:val="97"/>
        </w:rPr>
        <w:t>①</w:t>
      </w:r>
      <w:r>
        <w:rPr>
          <w:rFonts w:ascii="한양신명조" w:eastAsia="한양신명조"/>
          <w:w w:val="97"/>
        </w:rPr>
        <w:t xml:space="preserve"> 지방자치단체는 법령의 범위에서 그 사무에 관하여 조례를 제정할 수 있다. 다만, 주민의 권리 제한 또는 의무 부과에 관한 사항이나 벌칙을 정할 때에는 법률의 위임이 있어야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법령에서 조례로 정하도록 위임한 사항은 그 법령의 하위 법령에서 그 위임의 내용과 범위를 제한하거나 직접 규정할 수 없다.</w:t>
      </w:r>
    </w:p>
    <w:p>
      <w:pPr>
        <w:pStyle w:val="0"/>
        <w:widowControl w:val="off"/>
        <w:spacing w:before="100"/>
        <w:ind w:left="194" w:hanging="194"/>
      </w:pPr>
      <w:r>
        <w:rPr>
          <w:rFonts w:ascii="한양견고딕" w:eastAsia="한양견고딕"/>
          <w:w w:val="97"/>
        </w:rPr>
        <w:t>제29조(규칙)</w:t>
      </w:r>
      <w:r>
        <w:rPr>
          <w:rFonts w:ascii="한양신명조" w:eastAsia="한양신명조"/>
          <w:w w:val="97"/>
        </w:rPr>
        <w:t xml:space="preserve"> 지방자치단체의 장은 법령 또는 조례의 범위에서 그 권한에 속하는 사무에 관하여 규칙을 제정할 수 있다.</w:t>
      </w:r>
    </w:p>
    <w:p>
      <w:pPr>
        <w:pStyle w:val="0"/>
        <w:widowControl w:val="off"/>
        <w:spacing w:before="100"/>
        <w:ind w:left="194" w:hanging="194"/>
      </w:pPr>
      <w:r>
        <w:rPr>
          <w:rFonts w:ascii="한양견고딕" w:eastAsia="한양견고딕"/>
          <w:w w:val="97"/>
        </w:rPr>
        <w:t>제30조(조례와 규칙의 입법한계)</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자치구의 조례나 규칙은 시</w:t>
      </w:r>
      <w:r>
        <w:rPr>
          <w:rFonts w:ascii="한양신명조" w:eastAsia="한양신명조"/>
          <w:w w:val="97"/>
        </w:rPr>
        <w:t>ㆍ도의</w:t>
      </w:r>
      <w:r>
        <w:rPr>
          <w:rFonts w:ascii="한양신명조" w:eastAsia="한양신명조"/>
          <w:w w:val="97"/>
        </w:rPr>
        <w:t xml:space="preserve"> 조례나 규칙을 위반해서는 아니 된다.</w:t>
      </w:r>
    </w:p>
    <w:p>
      <w:pPr>
        <w:pStyle w:val="0"/>
        <w:widowControl w:val="off"/>
        <w:spacing w:before="100"/>
        <w:ind w:left="194" w:hanging="194"/>
      </w:pPr>
      <w:r>
        <w:rPr>
          <w:rFonts w:ascii="한양견고딕" w:eastAsia="한양견고딕"/>
          <w:w w:val="97"/>
        </w:rPr>
        <w:t>제31조(지방자치단체를 신설하거나 격을 변경할 때의 조례</w:t>
      </w:r>
      <w:r>
        <w:rPr>
          <w:rFonts w:ascii="한양중고딕" w:eastAsia="한양견고딕"/>
          <w:w w:val="97"/>
        </w:rPr>
        <w:t>ㆍ규칙</w:t>
      </w:r>
      <w:r>
        <w:rPr>
          <w:rFonts w:ascii="한양견고딕" w:eastAsia="한양견고딕"/>
          <w:w w:val="97"/>
        </w:rPr>
        <w:t xml:space="preserve"> 시행)</w:t>
      </w:r>
      <w:r>
        <w:rPr>
          <w:rFonts w:ascii="한양신명조" w:eastAsia="한양신명조"/>
          <w:w w:val="97"/>
        </w:rPr>
        <w:t xml:space="preserve"> 지방자치단체를 나누거나 합하여 새로운 지방자치단체가 설치되거나 지방자치단체의 격이 변경되면 그 지방자치단체의 장은 필요한 사항에 관하여 새로운 조례나 규칙이 제정</w:t>
      </w:r>
      <w:r>
        <w:rPr>
          <w:rFonts w:ascii="한양신명조" w:eastAsia="한양신명조"/>
          <w:w w:val="97"/>
        </w:rPr>
        <w:t>ㆍ시행될</w:t>
      </w:r>
      <w:r>
        <w:rPr>
          <w:rFonts w:ascii="한양신명조" w:eastAsia="한양신명조"/>
          <w:w w:val="97"/>
        </w:rPr>
        <w:t xml:space="preserve"> 때까지 종래 그 지역에 시행되던 조례나 규칙을 계속 시행할 수 있다.</w:t>
      </w:r>
    </w:p>
    <w:p>
      <w:pPr>
        <w:pStyle w:val="0"/>
        <w:widowControl w:val="off"/>
        <w:spacing w:before="100"/>
        <w:ind w:left="194" w:hanging="194"/>
      </w:pPr>
      <w:r>
        <w:rPr>
          <w:rFonts w:ascii="한양견고딕" w:eastAsia="한양견고딕"/>
          <w:w w:val="97"/>
        </w:rPr>
        <w:t>제32조(조례와 규칙의 제정 절차 등)</w:t>
      </w:r>
      <w:r>
        <w:rPr>
          <w:rFonts w:ascii="한양신명조"/>
          <w:w w:val="97"/>
        </w:rPr>
        <w:t xml:space="preserve"> </w:t>
      </w:r>
      <w:r>
        <w:rPr>
          <w:rFonts w:ascii="한양신명조"/>
          <w:w w:val="97"/>
        </w:rPr>
        <w:t>①</w:t>
      </w:r>
      <w:r>
        <w:rPr>
          <w:rFonts w:ascii="한양신명조" w:eastAsia="한양신명조"/>
          <w:w w:val="97"/>
        </w:rPr>
        <w:t xml:space="preserve"> 조례안이 지방의회에서 의결되면 지방의회의 의장은 의결된 날부터 5일 이내에 그 지방자치단체의 장에게 이송하여야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제1항의 조례안을 이송받으면 20일 이내에 공포하여야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이송받은 조례안에 대하여 이의가 있으면 제2항의 기간에 이유를 붙여 지방의회로 환부(</w:t>
      </w:r>
      <w:r>
        <w:rPr>
          <w:rFonts w:ascii="한양신명조" w:eastAsia="한양신명조"/>
          <w:w w:val="97"/>
        </w:rPr>
        <w:t>還付)</w:t>
      </w:r>
      <w:r>
        <w:rPr>
          <w:rFonts w:ascii="한양신명조" w:eastAsia="한양신명조"/>
          <w:w w:val="97"/>
        </w:rPr>
        <w:t>하고, 재의(</w:t>
      </w:r>
      <w:r>
        <w:rPr>
          <w:rFonts w:ascii="한양신명조" w:eastAsia="한양신명조"/>
          <w:w w:val="97"/>
        </w:rPr>
        <w:t>再議)</w:t>
      </w:r>
      <w:r>
        <w:rPr>
          <w:rFonts w:ascii="한양신명조" w:eastAsia="한양신명조"/>
          <w:w w:val="97"/>
        </w:rPr>
        <w:t>를 요구할 수 있다. 이 경우 지방자치단체의 장은 조례안의 일부에 대하여 또는 조례안을 수정하여 재의를 요구할 수 없다.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지방의회는 제3항에 따라 재의 요구를 받으면 조례안을 재의에 부치고 재적의원 과반수의 출석과 출석의원 3분의 2 이상의 찬성으로 전(</w:t>
      </w:r>
      <w:r>
        <w:rPr>
          <w:rFonts w:ascii="한양신명조" w:eastAsia="한양신명조"/>
          <w:w w:val="97"/>
        </w:rPr>
        <w:t>前)</w:t>
      </w:r>
      <w:r>
        <w:rPr>
          <w:rFonts w:ascii="한양신명조" w:eastAsia="한양신명조"/>
          <w:w w:val="97"/>
        </w:rPr>
        <w:t>과 같은 의결을 하면 그 조례안은 조례로서 확정된다.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지방자치단체의 장이 제2항의 기간에 공포하지 아니하거나 재의 요구를 하지 아니하더라도 그 조례안은 조례로서 확정된다.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지방자치단체의 장은 제4항 또는 제5항에 따라 확정된 조례를 지체 없이 공포하여야 한다. 이 경우 제5항에 따라 조례가 확정된 후 또는 제4항에 따라 확정된 조례가 지방자치단체의 장에게 이송된 후 5일 이내에 지방자치단체의 장이 공포하지 아니하면 지방의회의 의장이 공포한다.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제2항 및 제6항 전단에 따라 지방자치단체의 장이 조례를 공포하였을 때에는 즉시 해당 지방의회의 의장에게 통지하여야 하며, 제6항 후단에 따라 지방의회의 의장이 조례를 공포하였을 때에는 그 사실을 즉시 해당 지방자치단체의 장에게 통지하여야 한다.</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조례와 규칙은 특별한 규정이 없으면 공포한 날부터 20일이 지나면 효력을 발생한다.</w:t>
      </w:r>
    </w:p>
    <w:p>
      <w:pPr>
        <w:pStyle w:val="0"/>
        <w:widowControl w:val="off"/>
        <w:spacing w:before="100"/>
        <w:ind w:left="194" w:hanging="194"/>
      </w:pPr>
      <w:r>
        <w:rPr>
          <w:rFonts w:ascii="한양견고딕" w:eastAsia="한양견고딕"/>
          <w:w w:val="97"/>
        </w:rPr>
        <w:t>제33조(조례와 규칙의 공포 방법 등)</w:t>
      </w:r>
      <w:r>
        <w:rPr>
          <w:rFonts w:ascii="한양신명조"/>
          <w:w w:val="97"/>
        </w:rPr>
        <w:t xml:space="preserve"> </w:t>
      </w:r>
      <w:r>
        <w:rPr>
          <w:rFonts w:ascii="한양신명조"/>
          <w:w w:val="97"/>
        </w:rPr>
        <w:t>①</w:t>
      </w:r>
      <w:r>
        <w:rPr>
          <w:rFonts w:ascii="한양신명조" w:eastAsia="한양신명조"/>
          <w:w w:val="97"/>
        </w:rPr>
        <w:t xml:space="preserve"> 조례와 규칙의 공포는 해당 지방자치단체의 공보에 게재하는 방법으로 한다. 다만, 제32조제6항 후단에 따라 지방의회의 의장이 조례를 공포하는 경우에는 공보나 일간신문에 게재하거나 게시판에 게시한다.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공보는 종이로 발행되는 공보(이하 이 조에서 “종이공보”라 한다) 또는 전자적인 형태로 발행되는 공보(이하 이 조에서 “전자공보”라 한다)로 운영한다.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공보의 내용 해석 및 적용 시기 등에 대하여 종이공보와 전자공보는 동일한 효력을 가진다.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조례와 규칙의 공포에 관하여 그 밖에 필요한 사항은 대통령령으로 정한다.</w:t>
      </w:r>
    </w:p>
    <w:p>
      <w:pPr>
        <w:pStyle w:val="0"/>
        <w:widowControl w:val="off"/>
        <w:spacing w:before="100"/>
        <w:ind w:left="194" w:hanging="194"/>
      </w:pPr>
      <w:r>
        <w:rPr>
          <w:rFonts w:ascii="한양견고딕" w:eastAsia="한양견고딕"/>
          <w:w w:val="97"/>
        </w:rPr>
        <w:t>제34조(조례 위반에 대한 과태료)</w:t>
      </w:r>
      <w:r>
        <w:rPr>
          <w:rFonts w:ascii="한양신명조"/>
          <w:w w:val="97"/>
        </w:rPr>
        <w:t xml:space="preserve"> </w:t>
      </w:r>
      <w:r>
        <w:rPr>
          <w:rFonts w:ascii="한양신명조"/>
          <w:w w:val="97"/>
        </w:rPr>
        <w:t>①</w:t>
      </w:r>
      <w:r>
        <w:rPr>
          <w:rFonts w:ascii="한양신명조" w:eastAsia="한양신명조"/>
          <w:w w:val="97"/>
        </w:rPr>
        <w:t xml:space="preserve"> 지방자치단체는 조례를 위반한 행위에 대하여 조례로써 1천만원 이하의 과태료를 정할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과태료는 해당 지방자치단체의 장이나 그 관할 구역의 지방자치단체의 장이 부과</w:t>
      </w:r>
      <w:r>
        <w:rPr>
          <w:rFonts w:ascii="한양신명조" w:eastAsia="한양신명조"/>
          <w:w w:val="97"/>
        </w:rPr>
        <w:t>ㆍ징수한다</w:t>
      </w:r>
      <w:r>
        <w:rPr>
          <w:rFonts w:ascii="한양신명조"/>
          <w:w w:val="97"/>
        </w:rPr>
        <w:t>.</w:t>
      </w:r>
    </w:p>
    <w:p>
      <w:pPr>
        <w:pStyle w:val="0"/>
        <w:widowControl w:val="off"/>
        <w:spacing w:before="100"/>
        <w:ind w:left="194" w:hanging="194"/>
      </w:pPr>
      <w:r>
        <w:rPr>
          <w:rFonts w:ascii="한양견고딕" w:eastAsia="한양견고딕"/>
          <w:w w:val="97"/>
        </w:rPr>
        <w:t>제35조(보고)</w:t>
      </w:r>
      <w:r>
        <w:rPr>
          <w:rFonts w:ascii="한양신명조" w:eastAsia="한양신명조"/>
          <w:w w:val="97"/>
        </w:rPr>
        <w:t xml:space="preserve"> 조례나 규칙을 제정하거나 개정하거나 폐지할 경우 조례는 지방의회에서 이송된 날부터 5일 이내에, 규칙은 공포 예정일 15일 전에 시</w:t>
      </w:r>
      <w:r>
        <w:rPr>
          <w:rFonts w:ascii="한양신명조" w:eastAsia="한양신명조"/>
          <w:w w:val="97"/>
        </w:rPr>
        <w:t>ㆍ도지사는</w:t>
      </w:r>
      <w:r>
        <w:rPr>
          <w:rFonts w:ascii="한양신명조" w:eastAsia="한양신명조"/>
          <w:w w:val="97"/>
        </w:rPr>
        <w:t xml:space="preserve"> 행정안전부장관에게, 시장</w:t>
      </w:r>
      <w:r>
        <w:rPr>
          <w:rFonts w:ascii="한양신명조" w:eastAsia="한양신명조"/>
          <w:w w:val="97"/>
        </w:rPr>
        <w:t>ㆍ군수</w:t>
      </w:r>
      <w:r>
        <w:rPr>
          <w:rFonts w:ascii="한양신명조" w:eastAsia="한양신명조"/>
          <w:w w:val="97"/>
        </w:rPr>
        <w:t xml:space="preserve"> 및 자치구의 구청장은 시</w:t>
      </w:r>
      <w:r>
        <w:rPr>
          <w:rFonts w:ascii="한양신명조" w:eastAsia="한양신명조"/>
          <w:w w:val="97"/>
        </w:rPr>
        <w:t>ㆍ도지사에게</w:t>
      </w:r>
      <w:r>
        <w:rPr>
          <w:rFonts w:ascii="한양신명조" w:eastAsia="한양신명조"/>
          <w:w w:val="97"/>
        </w:rPr>
        <w:t xml:space="preserve"> 그 전문(</w:t>
      </w:r>
      <w:r>
        <w:rPr>
          <w:rFonts w:ascii="한양신명조" w:eastAsia="한양신명조"/>
          <w:w w:val="97"/>
        </w:rPr>
        <w:t>全文)</w:t>
      </w:r>
      <w:r>
        <w:rPr>
          <w:rFonts w:ascii="한양신명조" w:eastAsia="한양신명조"/>
          <w:w w:val="97"/>
        </w:rPr>
        <w:t>을 첨부하여 각각 보고하여야 하며, 보고를 받은 행정안전부장관은 그 내용을 관계 중앙행정기관의 장에게 통보하여야 한다.</w:t>
      </w:r>
    </w:p>
    <w:p>
      <w:pPr>
        <w:pStyle w:val="0"/>
        <w:widowControl w:val="off"/>
      </w:pPr>
    </w:p>
    <w:p>
      <w:pPr>
        <w:pStyle w:val="0"/>
        <w:widowControl w:val="off"/>
        <w:spacing w:before="100"/>
        <w:ind w:left="194" w:hanging="194"/>
      </w:pPr>
      <w:r>
        <w:rPr>
          <w:rFonts w:ascii="한양견고딕" w:eastAsia="한양견고딕"/>
          <w:w w:val="97"/>
        </w:rPr>
        <w:t xml:space="preserve">       제4장 선거</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제36조(지방선거에 관한 법률의 제정)</w:t>
      </w:r>
      <w:r>
        <w:rPr>
          <w:rFonts w:ascii="한양신명조" w:eastAsia="한양신명조"/>
          <w:w w:val="97"/>
        </w:rPr>
        <w:t xml:space="preserve"> 지방선거에 관하여 이 법에서 정한 것 외에 필요한 사항은 따로 법률로 정한다.</w:t>
      </w:r>
    </w:p>
    <w:p>
      <w:pPr>
        <w:pStyle w:val="0"/>
        <w:widowControl w:val="off"/>
      </w:pPr>
    </w:p>
    <w:p>
      <w:pPr>
        <w:pStyle w:val="0"/>
        <w:widowControl w:val="off"/>
        <w:spacing w:before="100"/>
        <w:ind w:left="194" w:hanging="194"/>
      </w:pPr>
      <w:r>
        <w:rPr>
          <w:rFonts w:ascii="한양견고딕" w:eastAsia="한양견고딕"/>
          <w:w w:val="97"/>
        </w:rPr>
        <w:t xml:space="preserve">       제5장 지방의회</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조직</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제37조(의회의 설치)</w:t>
      </w:r>
      <w:r>
        <w:rPr>
          <w:rFonts w:ascii="한양신명조" w:eastAsia="한양신명조"/>
          <w:w w:val="97"/>
        </w:rPr>
        <w:t xml:space="preserve"> 지방자치단체에 주민의 대의기관인 의회를 둔다.</w:t>
      </w:r>
    </w:p>
    <w:p>
      <w:pPr>
        <w:pStyle w:val="0"/>
        <w:widowControl w:val="off"/>
        <w:spacing w:before="100"/>
        <w:ind w:left="194" w:hanging="194"/>
      </w:pPr>
      <w:r>
        <w:rPr>
          <w:rFonts w:ascii="한양견고딕" w:eastAsia="한양견고딕"/>
          <w:w w:val="97"/>
        </w:rPr>
        <w:t>제38조(지방의회의원의 선거)</w:t>
      </w:r>
      <w:r>
        <w:rPr>
          <w:rFonts w:ascii="한양신명조" w:eastAsia="한양신명조"/>
          <w:w w:val="97"/>
        </w:rPr>
        <w:t xml:space="preserve"> 지방의회의원은 주민이 보통</w:t>
      </w:r>
      <w:r>
        <w:rPr>
          <w:rFonts w:ascii="한양신명조" w:eastAsia="한양신명조"/>
          <w:w w:val="97"/>
        </w:rPr>
        <w:t>ㆍ평등ㆍ직접ㆍ비밀선거로</w:t>
      </w:r>
      <w:r>
        <w:rPr>
          <w:rFonts w:ascii="한양신명조" w:eastAsia="한양신명조"/>
          <w:w w:val="97"/>
        </w:rPr>
        <w:t xml:space="preserve"> 선출한다.</w:t>
      </w:r>
    </w:p>
    <w:p>
      <w:pPr>
        <w:pStyle w:val="0"/>
        <w:widowControl w:val="off"/>
      </w:pPr>
    </w:p>
    <w:p>
      <w:pPr>
        <w:pStyle w:val="0"/>
        <w:widowControl w:val="off"/>
        <w:spacing w:before="100"/>
        <w:ind w:left="194" w:hanging="194"/>
      </w:pPr>
      <w:r>
        <w:rPr>
          <w:rFonts w:ascii="한양견고딕" w:eastAsia="한양견고딕"/>
          <w:w w:val="97"/>
        </w:rPr>
        <w:t xml:space="preserve">         제2절 지방의회의원</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제39조(의원의 임기)</w:t>
      </w:r>
      <w:r>
        <w:rPr>
          <w:rFonts w:ascii="한양신명조" w:eastAsia="한양신명조"/>
          <w:w w:val="97"/>
        </w:rPr>
        <w:t xml:space="preserve"> 지방의회의원의 임기는 4년으로 한다.</w:t>
      </w:r>
    </w:p>
    <w:p>
      <w:pPr>
        <w:pStyle w:val="0"/>
        <w:widowControl w:val="off"/>
        <w:spacing w:before="100"/>
        <w:ind w:left="194" w:hanging="194"/>
      </w:pPr>
      <w:r>
        <w:rPr>
          <w:rFonts w:ascii="한양견고딕" w:eastAsia="한양견고딕"/>
          <w:w w:val="97"/>
        </w:rPr>
        <w:t>제40조(의원의 의정활동비 등)</w:t>
      </w:r>
      <w:r>
        <w:rPr>
          <w:rFonts w:ascii="한양신명조"/>
          <w:w w:val="97"/>
        </w:rPr>
        <w:t xml:space="preserve"> </w:t>
      </w:r>
      <w:r>
        <w:rPr>
          <w:rFonts w:ascii="한양신명조"/>
          <w:w w:val="97"/>
        </w:rPr>
        <w:t>①</w:t>
      </w:r>
      <w:r>
        <w:rPr>
          <w:rFonts w:ascii="한양신명조" w:eastAsia="한양신명조"/>
          <w:w w:val="97"/>
        </w:rPr>
        <w:t xml:space="preserve"> 지방의회의원에게는 다음 각 호의 비용을 지급한다.</w:t>
      </w:r>
    </w:p>
    <w:p>
      <w:pPr>
        <w:pStyle w:val="0"/>
        <w:widowControl w:val="off"/>
        <w:ind w:left="360" w:hanging="360"/>
      </w:pPr>
      <w:r>
        <w:rPr>
          <w:rFonts w:ascii="한양신명조" w:eastAsia="한양신명조"/>
          <w:w w:val="97"/>
        </w:rPr>
        <w:t xml:space="preserve">  1. 의정(</w:t>
      </w:r>
      <w:r>
        <w:rPr>
          <w:rFonts w:ascii="한양신명조" w:eastAsia="한양신명조"/>
          <w:w w:val="97"/>
        </w:rPr>
        <w:t xml:space="preserve">議政) </w:t>
      </w:r>
      <w:r>
        <w:rPr>
          <w:rFonts w:ascii="한양신명조" w:eastAsia="한양신명조"/>
          <w:w w:val="97"/>
        </w:rPr>
        <w:t>자료를 수집하고 연구하거나 이를 위한 보조 활동에 사용되는 비용을 보전(</w:t>
      </w:r>
      <w:r>
        <w:rPr>
          <w:rFonts w:ascii="한양신명조" w:eastAsia="한양신명조"/>
          <w:w w:val="97"/>
        </w:rPr>
        <w:t>補塡)</w:t>
      </w:r>
      <w:r>
        <w:rPr>
          <w:rFonts w:ascii="한양신명조" w:eastAsia="한양신명조"/>
          <w:w w:val="97"/>
        </w:rPr>
        <w:t>하기 위하여 매월 지급하는 의정활동비</w:t>
      </w:r>
    </w:p>
    <w:p>
      <w:pPr>
        <w:pStyle w:val="0"/>
        <w:widowControl w:val="off"/>
        <w:ind w:left="360" w:hanging="360"/>
      </w:pPr>
      <w:r>
        <w:rPr>
          <w:rFonts w:ascii="한양신명조" w:eastAsia="한양신명조"/>
          <w:w w:val="97"/>
        </w:rPr>
        <w:t xml:space="preserve">  2. 지방의회의원의 직무활동에 대하여 지급하는 월정수당</w:t>
      </w:r>
    </w:p>
    <w:p>
      <w:pPr>
        <w:pStyle w:val="0"/>
        <w:widowControl w:val="off"/>
        <w:ind w:left="360" w:hanging="360"/>
      </w:pPr>
      <w:r>
        <w:rPr>
          <w:rFonts w:ascii="한양신명조" w:eastAsia="한양신명조"/>
          <w:w w:val="97"/>
        </w:rPr>
        <w:t xml:space="preserve">  3. 본회의 의결, 위원회 의결 또는 지방의회의 의장의 명에 따라 공무로 여행할 때 지급하는 여비</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 각 호에 규정된 비용은 대통령령으로 정하는 기준을 고려하여 해당 지방자치단체의 의정비심의위원회에서 결정하는 금액 이내에서 지방자치단체의 조례로 정한다. 다만, 제1항제3호에 따른 비용은 의정비심의위원회 결정 대상에서 제외한다.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의정비심의위원회의 구성</w:t>
      </w:r>
      <w:r>
        <w:rPr>
          <w:rFonts w:ascii="한양신명조" w:eastAsia="한양신명조"/>
          <w:w w:val="97"/>
        </w:rPr>
        <w:t>ㆍ운영</w:t>
      </w:r>
      <w:r>
        <w:rPr>
          <w:rFonts w:ascii="한양신명조" w:eastAsia="한양신명조"/>
          <w:w w:val="97"/>
        </w:rPr>
        <w:t xml:space="preserve"> 등에 필요한 사항은 대통령령으로 정한다.</w:t>
      </w:r>
    </w:p>
    <w:p>
      <w:pPr>
        <w:pStyle w:val="0"/>
        <w:widowControl w:val="off"/>
        <w:spacing w:before="100"/>
        <w:ind w:left="194" w:hanging="194"/>
      </w:pPr>
      <w:r>
        <w:rPr>
          <w:rFonts w:ascii="한양견고딕" w:eastAsia="한양견고딕"/>
          <w:w w:val="97"/>
        </w:rPr>
        <w:t>제41조(의원의 정책지원 전문인력)</w:t>
      </w:r>
      <w:r>
        <w:rPr>
          <w:rFonts w:ascii="한양신명조"/>
          <w:w w:val="97"/>
        </w:rPr>
        <w:t xml:space="preserve"> </w:t>
      </w:r>
      <w:r>
        <w:rPr>
          <w:rFonts w:ascii="한양신명조"/>
          <w:w w:val="97"/>
        </w:rPr>
        <w:t>①</w:t>
      </w:r>
      <w:r>
        <w:rPr>
          <w:rFonts w:ascii="한양신명조" w:eastAsia="한양신명조"/>
          <w:w w:val="97"/>
        </w:rPr>
        <w:t xml:space="preserve"> 지방의회의원의 의정활동을 지원하기 위하여 지방의회의원 정수의 2분의 1 범위에서 해당 지방자치단체의 조례로 정하는 바에 따라 지방의회에 정책지원 전문인력을 둘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정책지원 전문인력은 지방공무원으로 보하며, 직급</w:t>
      </w:r>
      <w:r>
        <w:rPr>
          <w:rFonts w:ascii="한양신명조" w:eastAsia="한양신명조"/>
          <w:w w:val="97"/>
        </w:rPr>
        <w:t>ㆍ직무</w:t>
      </w:r>
      <w:r>
        <w:rPr>
          <w:rFonts w:ascii="한양신명조" w:eastAsia="한양신명조"/>
          <w:w w:val="97"/>
        </w:rPr>
        <w:t xml:space="preserve"> 및 임용절차 등 운영에 필요한 사항은 대통령령으로 정한다.</w:t>
      </w:r>
    </w:p>
    <w:p>
      <w:pPr>
        <w:pStyle w:val="0"/>
        <w:widowControl w:val="off"/>
        <w:spacing w:before="100"/>
        <w:ind w:left="194" w:hanging="194"/>
      </w:pPr>
      <w:r>
        <w:rPr>
          <w:rFonts w:ascii="한양견고딕" w:eastAsia="한양견고딕"/>
          <w:w w:val="97"/>
        </w:rPr>
        <w:t>제42조(상해</w:t>
      </w:r>
      <w:r>
        <w:rPr>
          <w:rFonts w:ascii="한양중고딕" w:eastAsia="한양견고딕"/>
          <w:w w:val="97"/>
        </w:rPr>
        <w:t>ㆍ사망</w:t>
      </w:r>
      <w:r>
        <w:rPr>
          <w:rFonts w:ascii="한양견고딕" w:eastAsia="한양견고딕"/>
          <w:w w:val="97"/>
        </w:rPr>
        <w:t xml:space="preserve"> 등의 보상)</w:t>
      </w:r>
      <w:r>
        <w:rPr>
          <w:rFonts w:ascii="한양신명조"/>
          <w:w w:val="97"/>
        </w:rPr>
        <w:t xml:space="preserve"> </w:t>
      </w:r>
      <w:r>
        <w:rPr>
          <w:rFonts w:ascii="한양신명조"/>
          <w:w w:val="97"/>
        </w:rPr>
        <w:t>①</w:t>
      </w:r>
      <w:r>
        <w:rPr>
          <w:rFonts w:ascii="한양신명조" w:eastAsia="한양신명조"/>
          <w:w w:val="97"/>
        </w:rPr>
        <w:t xml:space="preserve"> 지방의회의원이 직무로 인하여 신체에 상해를 입거나 사망한 경우와 그 상해나 직무로 인한 질병으로 사망한 경우에는 보상금을 지급할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보상금의 지급기준은 대통령령으로 정하는 범위에서 해당 지방자치단체의 조례로 정한다.</w:t>
      </w:r>
    </w:p>
    <w:p>
      <w:pPr>
        <w:pStyle w:val="0"/>
        <w:widowControl w:val="off"/>
        <w:spacing w:before="100"/>
        <w:ind w:left="194" w:hanging="194"/>
      </w:pPr>
      <w:r>
        <w:rPr>
          <w:rFonts w:ascii="한양견고딕" w:eastAsia="한양견고딕"/>
          <w:w w:val="97"/>
        </w:rPr>
        <w:t>제43조(겸직 등 금지)</w:t>
      </w:r>
      <w:r>
        <w:rPr>
          <w:rFonts w:ascii="한양신명조"/>
          <w:w w:val="97"/>
        </w:rPr>
        <w:t xml:space="preserve"> </w:t>
      </w:r>
      <w:r>
        <w:rPr>
          <w:rFonts w:ascii="한양신명조"/>
          <w:w w:val="97"/>
        </w:rPr>
        <w:t>①</w:t>
      </w:r>
      <w:r>
        <w:rPr>
          <w:rFonts w:ascii="한양신명조" w:eastAsia="한양신명조"/>
          <w:w w:val="97"/>
        </w:rPr>
        <w:t xml:space="preserve"> 지방의회의원은 다음 각 호의 어느 하나에 해당하는 직(</w:t>
      </w:r>
      <w:r>
        <w:rPr>
          <w:rFonts w:ascii="한양신명조" w:eastAsia="한양신명조"/>
          <w:w w:val="97"/>
        </w:rPr>
        <w:t>職)</w:t>
      </w:r>
      <w:r>
        <w:rPr>
          <w:rFonts w:ascii="한양신명조" w:eastAsia="한양신명조"/>
          <w:w w:val="97"/>
        </w:rPr>
        <w:t>을 겸할 수 없다.</w:t>
      </w:r>
    </w:p>
    <w:p>
      <w:pPr>
        <w:pStyle w:val="0"/>
        <w:widowControl w:val="off"/>
        <w:ind w:left="360" w:hanging="360"/>
      </w:pPr>
      <w:r>
        <w:rPr>
          <w:rFonts w:ascii="한양신명조" w:eastAsia="한양신명조"/>
          <w:w w:val="97"/>
        </w:rPr>
        <w:t xml:space="preserve">  1. 국회의원, 다른 지방의회의원</w:t>
      </w:r>
    </w:p>
    <w:p>
      <w:pPr>
        <w:pStyle w:val="0"/>
        <w:widowControl w:val="off"/>
        <w:ind w:left="360" w:hanging="360"/>
      </w:pPr>
      <w:r>
        <w:rPr>
          <w:rFonts w:ascii="한양신명조" w:eastAsia="한양신명조"/>
          <w:w w:val="97"/>
        </w:rPr>
        <w:t xml:space="preserve">  2. 헌법재판소 재판관, 각급 선거관리위원회 위원</w:t>
      </w:r>
    </w:p>
    <w:p>
      <w:pPr>
        <w:pStyle w:val="0"/>
        <w:widowControl w:val="off"/>
        <w:ind w:left="360" w:hanging="360"/>
      </w:pPr>
      <w:r>
        <w:rPr>
          <w:rFonts w:ascii="한양신명조"/>
          <w:w w:val="97"/>
        </w:rPr>
        <w:t xml:space="preserve">  3. </w:t>
      </w:r>
      <w:r>
        <w:rPr>
          <w:rFonts w:ascii="한양신명조" w:eastAsia="한양신명조"/>
          <w:w w:val="97"/>
        </w:rPr>
        <w:t>「국가공무원법」</w:t>
      </w:r>
      <w:r>
        <w:rPr>
          <w:rFonts w:ascii="한양신명조" w:eastAsia="한양신명조"/>
          <w:w w:val="97"/>
        </w:rPr>
        <w:t xml:space="preserve"> 제2조에 따른 국가공무원과 </w:t>
      </w:r>
      <w:r>
        <w:rPr>
          <w:rFonts w:ascii="한양신명조" w:eastAsia="한양신명조"/>
          <w:w w:val="97"/>
        </w:rPr>
        <w:t>「지방공무원법」</w:t>
      </w:r>
      <w:r>
        <w:rPr>
          <w:rFonts w:ascii="한양신명조" w:eastAsia="한양신명조"/>
          <w:w w:val="97"/>
        </w:rPr>
        <w:t xml:space="preserve"> 제2조에 따른 지방공무원(</w:t>
      </w:r>
      <w:r>
        <w:rPr>
          <w:rFonts w:ascii="한양신명조" w:eastAsia="한양신명조"/>
          <w:w w:val="97"/>
        </w:rPr>
        <w:t>「정당법」</w:t>
      </w:r>
      <w:r>
        <w:rPr>
          <w:rFonts w:ascii="한양신명조" w:eastAsia="한양신명조"/>
          <w:w w:val="97"/>
        </w:rPr>
        <w:t xml:space="preserve"> 제22조에 따라 정당의 당원이 될 수 있는 교원은 제외한다)</w:t>
      </w:r>
    </w:p>
    <w:p>
      <w:pPr>
        <w:pStyle w:val="0"/>
        <w:widowControl w:val="off"/>
        <w:ind w:left="360" w:hanging="360"/>
      </w:pPr>
      <w:r>
        <w:rPr>
          <w:rFonts w:ascii="한양신명조"/>
          <w:w w:val="97"/>
        </w:rPr>
        <w:t xml:space="preserve">  4. </w:t>
      </w:r>
      <w:r>
        <w:rPr>
          <w:rFonts w:ascii="한양신명조" w:eastAsia="한양신명조"/>
          <w:w w:val="97"/>
        </w:rPr>
        <w:t>「공공기관의</w:t>
      </w:r>
      <w:r>
        <w:rPr>
          <w:rFonts w:ascii="한양신명조" w:eastAsia="한양신명조"/>
          <w:w w:val="97"/>
        </w:rPr>
        <w:t xml:space="preserve"> 운영에 관한 법률</w:t>
      </w:r>
      <w:r>
        <w:rPr>
          <w:rFonts w:ascii="한양신명조"/>
          <w:w w:val="97"/>
        </w:rPr>
        <w:t>」</w:t>
      </w:r>
      <w:r>
        <w:rPr>
          <w:rFonts w:ascii="한양신명조" w:eastAsia="한양신명조"/>
          <w:w w:val="97"/>
        </w:rPr>
        <w:t xml:space="preserve"> 제4조에 따른 공공기관(한국방송공사, 한국교육방송공사 및 한국은행을 포함한다)의 임직원</w:t>
      </w:r>
    </w:p>
    <w:p>
      <w:pPr>
        <w:pStyle w:val="0"/>
        <w:widowControl w:val="off"/>
        <w:ind w:left="360" w:hanging="360"/>
      </w:pPr>
      <w:r>
        <w:rPr>
          <w:rFonts w:ascii="한양신명조"/>
          <w:w w:val="97"/>
        </w:rPr>
        <w:t xml:space="preserve">  5. </w:t>
      </w:r>
      <w:r>
        <w:rPr>
          <w:rFonts w:ascii="한양신명조" w:eastAsia="한양신명조"/>
          <w:w w:val="97"/>
        </w:rPr>
        <w:t>「지방공기업법」</w:t>
      </w:r>
      <w:r>
        <w:rPr>
          <w:rFonts w:ascii="한양신명조" w:eastAsia="한양신명조"/>
          <w:w w:val="97"/>
        </w:rPr>
        <w:t xml:space="preserve"> 제2조에 따른 지방공사와 지방공단의 임직원</w:t>
      </w:r>
    </w:p>
    <w:p>
      <w:pPr>
        <w:pStyle w:val="0"/>
        <w:widowControl w:val="off"/>
        <w:ind w:left="360" w:hanging="360"/>
      </w:pPr>
      <w:r>
        <w:rPr>
          <w:rFonts w:ascii="한양신명조" w:eastAsia="한양신명조"/>
          <w:w w:val="97"/>
        </w:rPr>
        <w:t xml:space="preserve">  6. 농업협동조합, 수산업협동조합, 산림조합, 엽연초생산협동조합, 신용협동조합, 새마을금고(이들 조합</w:t>
      </w:r>
      <w:r>
        <w:rPr>
          <w:rFonts w:ascii="한양신명조" w:eastAsia="한양신명조"/>
          <w:w w:val="97"/>
        </w:rPr>
        <w:t>ㆍ금고의</w:t>
      </w:r>
      <w:r>
        <w:rPr>
          <w:rFonts w:ascii="한양신명조" w:eastAsia="한양신명조"/>
          <w:w w:val="97"/>
        </w:rPr>
        <w:t xml:space="preserve"> 중앙회와 연합회를 포함한다)의 임직원과 이들 조합</w:t>
      </w:r>
      <w:r>
        <w:rPr>
          <w:rFonts w:ascii="한양신명조" w:eastAsia="한양신명조"/>
          <w:w w:val="97"/>
        </w:rPr>
        <w:t>ㆍ금고의</w:t>
      </w:r>
      <w:r>
        <w:rPr>
          <w:rFonts w:ascii="한양신명조" w:eastAsia="한양신명조"/>
          <w:w w:val="97"/>
        </w:rPr>
        <w:t xml:space="preserve"> 중앙회장이나 연합회장</w:t>
      </w:r>
    </w:p>
    <w:p>
      <w:pPr>
        <w:pStyle w:val="0"/>
        <w:widowControl w:val="off"/>
        <w:ind w:left="360" w:hanging="360"/>
      </w:pPr>
      <w:r>
        <w:rPr>
          <w:rFonts w:ascii="한양신명조"/>
          <w:w w:val="97"/>
        </w:rPr>
        <w:t xml:space="preserve">  7. </w:t>
      </w:r>
      <w:r>
        <w:rPr>
          <w:rFonts w:ascii="한양신명조" w:eastAsia="한양신명조"/>
          <w:w w:val="97"/>
        </w:rPr>
        <w:t>「정당법」</w:t>
      </w:r>
      <w:r>
        <w:rPr>
          <w:rFonts w:ascii="한양신명조" w:eastAsia="한양신명조"/>
          <w:w w:val="97"/>
        </w:rPr>
        <w:t xml:space="preserve"> 제22조에 따라 정당의 당원이 될 수 없는 교원</w:t>
      </w:r>
    </w:p>
    <w:p>
      <w:pPr>
        <w:pStyle w:val="0"/>
        <w:widowControl w:val="off"/>
        <w:ind w:left="360" w:hanging="360"/>
      </w:pPr>
      <w:r>
        <w:rPr>
          <w:rFonts w:ascii="한양신명조" w:eastAsia="한양신명조"/>
          <w:w w:val="97"/>
        </w:rPr>
        <w:t xml:space="preserve">  8. 다른 법령에 따라 공무원의 신분을 가지는 직</w:t>
      </w:r>
    </w:p>
    <w:p>
      <w:pPr>
        <w:pStyle w:val="0"/>
        <w:widowControl w:val="off"/>
        <w:ind w:left="360" w:hanging="360"/>
      </w:pPr>
      <w:r>
        <w:rPr>
          <w:rFonts w:ascii="한양신명조" w:eastAsia="한양신명조"/>
          <w:w w:val="97"/>
        </w:rPr>
        <w:t xml:space="preserve">  9. 그 밖에 다른 법률에서 겸임할 수 없도록 정하는 직</w:t>
      </w:r>
    </w:p>
    <w:p>
      <w:pPr>
        <w:pStyle w:val="0"/>
        <w:widowControl w:val="off"/>
        <w:ind w:left="190" w:hanging="190"/>
      </w:pPr>
      <w:r>
        <w:rPr>
          <w:rFonts w:ascii="한양신명조"/>
          <w:w w:val="97"/>
        </w:rPr>
        <w:t xml:space="preserve">  </w:t>
      </w:r>
      <w:r>
        <w:rPr>
          <w:rFonts w:ascii="한양신명조"/>
          <w:w w:val="97"/>
        </w:rPr>
        <w:t>②</w:t>
      </w:r>
      <w:r>
        <w:rPr>
          <w:rFonts w:ascii="한양신명조"/>
          <w:w w:val="97"/>
        </w:rPr>
        <w:t xml:space="preserve"> </w:t>
      </w:r>
      <w:r>
        <w:rPr>
          <w:rFonts w:ascii="한양신명조" w:eastAsia="한양신명조"/>
          <w:w w:val="97"/>
        </w:rPr>
        <w:t>「정당법」</w:t>
      </w:r>
      <w:r>
        <w:rPr>
          <w:rFonts w:ascii="한양신명조" w:eastAsia="한양신명조"/>
          <w:w w:val="97"/>
        </w:rPr>
        <w:t xml:space="preserve"> 제22조에 따라 정당의 당원이 될 수 있는 교원이 지방의회의원으로 당선되면 임기 중 그 교원의 직은 휴직된다.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지방의회의원이 당선 전부터 제1항 각 호의 직을 제외한 다른 직을 가진 경우에는 임기 개시 후 1개월 이내에, 임기 중 그 다른 직에 취임한 경우에는 취임 후 15일 이내에 지방의회의 의장에게 서면으로 신고하여야 하며, 그 방법과 절차는 해당 지방자치단체의 조례로 정한다.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지방의회의 의장은 제3항에 따라 지방의회의원의 겸직신고를 받으면 그 내용을 연 1회 이상 해당 지방의회의 인터넷 홈페이지에 게시하거나 지방자치단체의 조례로 정하는 방법에 따라 공개하여야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지방의회의원이 다음 각 호의 기관</w:t>
      </w:r>
      <w:r>
        <w:rPr>
          <w:rFonts w:ascii="한양신명조" w:eastAsia="한양신명조"/>
          <w:w w:val="97"/>
        </w:rPr>
        <w:t>ㆍ단체</w:t>
      </w:r>
      <w:r>
        <w:rPr>
          <w:rFonts w:ascii="한양신명조" w:eastAsia="한양신명조"/>
          <w:w w:val="97"/>
        </w:rPr>
        <w:t xml:space="preserve"> 및 그 기관</w:t>
      </w:r>
      <w:r>
        <w:rPr>
          <w:rFonts w:ascii="한양신명조" w:eastAsia="한양신명조"/>
          <w:w w:val="97"/>
        </w:rPr>
        <w:t>ㆍ단체가</w:t>
      </w:r>
      <w:r>
        <w:rPr>
          <w:rFonts w:ascii="한양신명조" w:eastAsia="한양신명조"/>
          <w:w w:val="97"/>
        </w:rPr>
        <w:t xml:space="preserve"> 설립</w:t>
      </w:r>
      <w:r>
        <w:rPr>
          <w:rFonts w:ascii="한양신명조" w:eastAsia="한양신명조"/>
          <w:w w:val="97"/>
        </w:rPr>
        <w:t>ㆍ운영하는</w:t>
      </w:r>
      <w:r>
        <w:rPr>
          <w:rFonts w:ascii="한양신명조" w:eastAsia="한양신명조"/>
          <w:w w:val="97"/>
        </w:rPr>
        <w:t xml:space="preserve"> 시설의 대표, 임원, 상근직원 또는 그 소속 위원회(자문위원회는 제외한다)의 위원이 된 경우에는 그 겸한 직을 사임하여야 한다.</w:t>
      </w:r>
    </w:p>
    <w:p>
      <w:pPr>
        <w:pStyle w:val="0"/>
        <w:widowControl w:val="off"/>
        <w:ind w:left="360" w:hanging="360"/>
      </w:pPr>
      <w:r>
        <w:rPr>
          <w:rFonts w:ascii="한양신명조" w:eastAsia="한양신명조"/>
          <w:w w:val="97"/>
        </w:rPr>
        <w:t xml:space="preserve">  1. 해당 지방자치단체가 출자</w:t>
      </w:r>
      <w:r>
        <w:rPr>
          <w:rFonts w:ascii="한양신명조" w:eastAsia="한양신명조"/>
          <w:w w:val="97"/>
        </w:rPr>
        <w:t>ㆍ출연</w:t>
      </w:r>
      <w:r>
        <w:rPr>
          <w:rFonts w:ascii="한양신명조" w:eastAsia="한양신명조"/>
          <w:w w:val="97"/>
        </w:rPr>
        <w:t>(재출자</w:t>
      </w:r>
      <w:r>
        <w:rPr>
          <w:rFonts w:ascii="한양신명조" w:eastAsia="한양신명조"/>
          <w:w w:val="97"/>
        </w:rPr>
        <w:t>ㆍ재출연을</w:t>
      </w:r>
      <w:r>
        <w:rPr>
          <w:rFonts w:ascii="한양신명조" w:eastAsia="한양신명조"/>
          <w:w w:val="97"/>
        </w:rPr>
        <w:t xml:space="preserve"> 포함한다)한 기관</w:t>
      </w:r>
      <w:r>
        <w:rPr>
          <w:rFonts w:ascii="한양신명조" w:eastAsia="한양신명조"/>
          <w:w w:val="97"/>
        </w:rPr>
        <w:t>ㆍ단체</w:t>
      </w:r>
    </w:p>
    <w:p>
      <w:pPr>
        <w:pStyle w:val="0"/>
        <w:widowControl w:val="off"/>
        <w:ind w:left="360" w:hanging="360"/>
      </w:pPr>
      <w:r>
        <w:rPr>
          <w:rFonts w:ascii="한양신명조" w:eastAsia="한양신명조"/>
          <w:w w:val="97"/>
        </w:rPr>
        <w:t xml:space="preserve">  2. 해당 지방자치단체의 사무를 위탁받아 수행하고 있는 기관</w:t>
      </w:r>
      <w:r>
        <w:rPr>
          <w:rFonts w:ascii="한양신명조" w:eastAsia="한양신명조"/>
          <w:w w:val="97"/>
        </w:rPr>
        <w:t>ㆍ단체</w:t>
      </w:r>
    </w:p>
    <w:p>
      <w:pPr>
        <w:pStyle w:val="0"/>
        <w:widowControl w:val="off"/>
        <w:ind w:left="360" w:hanging="360"/>
      </w:pPr>
      <w:r>
        <w:rPr>
          <w:rFonts w:ascii="한양신명조" w:eastAsia="한양신명조"/>
          <w:w w:val="97"/>
        </w:rPr>
        <w:t xml:space="preserve">  3. 해당 지방자치단체로부터 운영비, 사업비 등을 지원받고 있는 기관</w:t>
      </w:r>
      <w:r>
        <w:rPr>
          <w:rFonts w:ascii="한양신명조" w:eastAsia="한양신명조"/>
          <w:w w:val="97"/>
        </w:rPr>
        <w:t>ㆍ단체</w:t>
      </w:r>
    </w:p>
    <w:p>
      <w:pPr>
        <w:pStyle w:val="0"/>
        <w:widowControl w:val="off"/>
        <w:ind w:left="360" w:hanging="360"/>
      </w:pPr>
      <w:r>
        <w:rPr>
          <w:rFonts w:ascii="한양신명조" w:eastAsia="한양신명조"/>
          <w:w w:val="97"/>
        </w:rPr>
        <w:t xml:space="preserve">  4. 법령에 따라 해당 지방자치단체의 장의 인가를 받아 설립된 조합(조합설립을 위한 추진위원회 등 준비단체를 포함한다)의 임직원</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지방의회의 의장은 지방의회의원이 다음 각 호의 어느 하나에 해당하는 경우에는 그 겸한 직을 사임할 것을 권고하여야 한다. 이 경우 지방의회의 의장은 제66조에 따른 윤리심사자문위원회의 의견을 들어야 하며 그 의견을 존중하여야 한다.</w:t>
      </w:r>
    </w:p>
    <w:p>
      <w:pPr>
        <w:pStyle w:val="0"/>
        <w:widowControl w:val="off"/>
        <w:ind w:left="360" w:hanging="360"/>
      </w:pPr>
      <w:r>
        <w:rPr>
          <w:rFonts w:ascii="한양신명조" w:eastAsia="한양신명조"/>
          <w:w w:val="97"/>
        </w:rPr>
        <w:t xml:space="preserve">  1. 제5항에 해당하는 데도 불구하고 겸한 직을 사임하지 아니할 때</w:t>
      </w:r>
    </w:p>
    <w:p>
      <w:pPr>
        <w:pStyle w:val="0"/>
        <w:widowControl w:val="off"/>
        <w:ind w:left="360" w:hanging="360"/>
      </w:pPr>
      <w:r>
        <w:rPr>
          <w:rFonts w:ascii="한양신명조" w:eastAsia="한양신명조"/>
          <w:w w:val="97"/>
        </w:rPr>
        <w:t xml:space="preserve">  2. 다른 직을 겸하는 것이 제44조제2항에 위반된다고 인정될 때</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지방의회의 의장은 지방의회의원의 행위 또는 양수인이나 관리인의 지위가 제5항 또는 제6항에 따라 제한되는지와 관련하여 제66조에 따른 윤리심사자문위원회의 의견을 들을 수 있다.</w:t>
      </w:r>
    </w:p>
    <w:p>
      <w:pPr>
        <w:pStyle w:val="0"/>
        <w:widowControl w:val="off"/>
        <w:spacing w:before="100"/>
        <w:ind w:left="194" w:hanging="194"/>
      </w:pPr>
      <w:r>
        <w:rPr>
          <w:rFonts w:ascii="한양견고딕" w:eastAsia="한양견고딕"/>
          <w:w w:val="97"/>
        </w:rPr>
        <w:t>제44조(의원의 의무)</w:t>
      </w:r>
      <w:r>
        <w:rPr>
          <w:rFonts w:ascii="한양신명조"/>
          <w:w w:val="97"/>
        </w:rPr>
        <w:t xml:space="preserve"> </w:t>
      </w:r>
      <w:r>
        <w:rPr>
          <w:rFonts w:ascii="한양신명조"/>
          <w:w w:val="97"/>
        </w:rPr>
        <w:t>①</w:t>
      </w:r>
      <w:r>
        <w:rPr>
          <w:rFonts w:ascii="한양신명조" w:eastAsia="한양신명조"/>
          <w:w w:val="97"/>
        </w:rPr>
        <w:t xml:space="preserve"> 지방의회의원은 공공의 이익을 우선하여 양심에 따라 그 직무를 성실히 수행하여야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지방의회의원은 청렴의 의무를 지며, 지방의회의원으로서의 품위를 유지하여야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지방의회의원은 지위를 남용하여 재산상의 권리</w:t>
      </w:r>
      <w:r>
        <w:rPr>
          <w:rFonts w:ascii="한양신명조" w:eastAsia="한양신명조"/>
          <w:w w:val="97"/>
        </w:rPr>
        <w:t>ㆍ이익</w:t>
      </w:r>
      <w:r>
        <w:rPr>
          <w:rFonts w:ascii="한양신명조" w:eastAsia="한양신명조"/>
          <w:w w:val="97"/>
        </w:rPr>
        <w:t xml:space="preserve"> 또는 직위를 취득하거나 다른 사람을 위하여 그 취득을 알선해서는 아니 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지방의회의원은 해당 지방자치단체, 제43조제5항 각 호의 어느 하나에 해당하는 기관</w:t>
      </w:r>
      <w:r>
        <w:rPr>
          <w:rFonts w:ascii="한양신명조" w:eastAsia="한양신명조"/>
          <w:w w:val="97"/>
        </w:rPr>
        <w:t>ㆍ단체</w:t>
      </w:r>
      <w:r>
        <w:rPr>
          <w:rFonts w:ascii="한양신명조" w:eastAsia="한양신명조"/>
          <w:w w:val="97"/>
        </w:rPr>
        <w:t xml:space="preserve"> 및 그 기관</w:t>
      </w:r>
      <w:r>
        <w:rPr>
          <w:rFonts w:ascii="한양신명조" w:eastAsia="한양신명조"/>
          <w:w w:val="97"/>
        </w:rPr>
        <w:t>ㆍ단체가</w:t>
      </w:r>
      <w:r>
        <w:rPr>
          <w:rFonts w:ascii="한양신명조" w:eastAsia="한양신명조"/>
          <w:w w:val="97"/>
        </w:rPr>
        <w:t xml:space="preserve"> 설립</w:t>
      </w:r>
      <w:r>
        <w:rPr>
          <w:rFonts w:ascii="한양신명조" w:eastAsia="한양신명조"/>
          <w:w w:val="97"/>
        </w:rPr>
        <w:t>ㆍ운영하는</w:t>
      </w:r>
      <w:r>
        <w:rPr>
          <w:rFonts w:ascii="한양신명조" w:eastAsia="한양신명조"/>
          <w:w w:val="97"/>
        </w:rPr>
        <w:t xml:space="preserve"> 시설과 영리를 목적으로 하는 거래를 하여서는 아니 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지방의회의원은 소관 상임위원회의 직무와 관련된 영리행위를 할 수 없으며, 그 범위는 해당 지방자치단체의 조례로 정한다.</w:t>
      </w:r>
    </w:p>
    <w:p>
      <w:pPr>
        <w:pStyle w:val="0"/>
        <w:widowControl w:val="off"/>
        <w:spacing w:before="100"/>
        <w:ind w:left="194" w:hanging="194"/>
      </w:pPr>
      <w:r>
        <w:rPr>
          <w:rFonts w:ascii="한양견고딕" w:eastAsia="한양견고딕"/>
          <w:w w:val="97"/>
        </w:rPr>
        <w:t>제45조(의원체포 및 확정판결의 통지)</w:t>
      </w:r>
      <w:r>
        <w:rPr>
          <w:rFonts w:ascii="한양신명조"/>
          <w:w w:val="97"/>
        </w:rPr>
        <w:t xml:space="preserve"> </w:t>
      </w:r>
      <w:r>
        <w:rPr>
          <w:rFonts w:ascii="한양신명조"/>
          <w:w w:val="97"/>
        </w:rPr>
        <w:t>①</w:t>
      </w:r>
      <w:r>
        <w:rPr>
          <w:rFonts w:ascii="한양신명조" w:eastAsia="한양신명조"/>
          <w:w w:val="97"/>
        </w:rPr>
        <w:t xml:space="preserve"> 수사기관의 장은 체포되거나 구금된 지방의회의원이 있으면 지체 없이 해당 지방의회의 의장에게 영장의 사본을 첨부하여 그 사실을 알려야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각급 법원장은 지방의회의원이 형사사건으로 공소(</w:t>
      </w:r>
      <w:r>
        <w:rPr>
          <w:rFonts w:ascii="한양신명조" w:eastAsia="한양신명조"/>
          <w:w w:val="97"/>
        </w:rPr>
        <w:t>公訴)</w:t>
      </w:r>
      <w:r>
        <w:rPr>
          <w:rFonts w:ascii="한양신명조" w:eastAsia="한양신명조"/>
          <w:w w:val="97"/>
        </w:rPr>
        <w:t>가 제기되어 판결이 확정되면 지체 없이 해당 지방의회의 의장에게 그 사실을 알려야 한다.</w:t>
      </w:r>
    </w:p>
    <w:p>
      <w:pPr>
        <w:pStyle w:val="0"/>
        <w:widowControl w:val="off"/>
        <w:spacing w:before="100"/>
        <w:ind w:left="194" w:hanging="194"/>
      </w:pPr>
      <w:r>
        <w:rPr>
          <w:rFonts w:ascii="한양견고딕" w:eastAsia="한양견고딕"/>
          <w:w w:val="97"/>
        </w:rPr>
        <w:t>제46조(지방의회의 의무 등)</w:t>
      </w:r>
      <w:r>
        <w:rPr>
          <w:rFonts w:ascii="한양신명조"/>
          <w:w w:val="97"/>
        </w:rPr>
        <w:t xml:space="preserve"> </w:t>
      </w:r>
      <w:r>
        <w:rPr>
          <w:rFonts w:ascii="한양신명조"/>
          <w:w w:val="97"/>
        </w:rPr>
        <w:t>①</w:t>
      </w:r>
      <w:r>
        <w:rPr>
          <w:rFonts w:ascii="한양신명조" w:eastAsia="한양신명조"/>
          <w:w w:val="97"/>
        </w:rPr>
        <w:t xml:space="preserve"> 지방의회는 지방의회의원이 준수하여야 할 지방의회의원의 윤리강령과 윤리실천규범을 조례로 정하여야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지방의회는 소속 의원들이 의정활동에 필요한 전문성을 확보하도록 노력하여야 한다.</w:t>
      </w:r>
    </w:p>
    <w:p>
      <w:pPr>
        <w:pStyle w:val="0"/>
        <w:widowControl w:val="off"/>
      </w:pPr>
    </w:p>
    <w:p>
      <w:pPr>
        <w:pStyle w:val="0"/>
        <w:widowControl w:val="off"/>
        <w:spacing w:before="100"/>
        <w:ind w:left="194" w:hanging="194"/>
      </w:pPr>
      <w:r>
        <w:rPr>
          <w:rFonts w:ascii="한양견고딕" w:eastAsia="한양견고딕"/>
          <w:w w:val="97"/>
        </w:rPr>
        <w:t xml:space="preserve">         제3절 권한</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제47조(지방의회의 의결사항)</w:t>
      </w:r>
      <w:r>
        <w:rPr>
          <w:rFonts w:ascii="한양신명조"/>
          <w:w w:val="97"/>
        </w:rPr>
        <w:t xml:space="preserve"> </w:t>
      </w:r>
      <w:r>
        <w:rPr>
          <w:rFonts w:ascii="한양신명조"/>
          <w:w w:val="97"/>
        </w:rPr>
        <w:t>①</w:t>
      </w:r>
      <w:r>
        <w:rPr>
          <w:rFonts w:ascii="한양신명조" w:eastAsia="한양신명조"/>
          <w:w w:val="97"/>
        </w:rPr>
        <w:t xml:space="preserve"> 지방의회는 다음 각 호의 사항을 의결한다.</w:t>
      </w:r>
    </w:p>
    <w:p>
      <w:pPr>
        <w:pStyle w:val="0"/>
        <w:widowControl w:val="off"/>
        <w:ind w:left="360" w:hanging="360"/>
      </w:pPr>
      <w:r>
        <w:rPr>
          <w:rFonts w:ascii="한양신명조" w:eastAsia="한양신명조"/>
          <w:w w:val="97"/>
        </w:rPr>
        <w:t xml:space="preserve">  1. 조례의 제정</w:t>
      </w:r>
      <w:r>
        <w:rPr>
          <w:rFonts w:ascii="한양신명조" w:eastAsia="한양신명조"/>
          <w:w w:val="97"/>
        </w:rPr>
        <w:t>ㆍ개정</w:t>
      </w:r>
      <w:r>
        <w:rPr>
          <w:rFonts w:ascii="한양신명조" w:eastAsia="한양신명조"/>
          <w:w w:val="97"/>
        </w:rPr>
        <w:t xml:space="preserve"> 및 폐지</w:t>
      </w:r>
    </w:p>
    <w:p>
      <w:pPr>
        <w:pStyle w:val="0"/>
        <w:widowControl w:val="off"/>
        <w:ind w:left="360" w:hanging="360"/>
      </w:pPr>
      <w:r>
        <w:rPr>
          <w:rFonts w:ascii="한양신명조" w:eastAsia="한양신명조"/>
          <w:w w:val="97"/>
        </w:rPr>
        <w:t xml:space="preserve">  2. 예산의 심의</w:t>
      </w:r>
      <w:r>
        <w:rPr>
          <w:rFonts w:ascii="한양신명조" w:eastAsia="한양신명조"/>
          <w:w w:val="97"/>
        </w:rPr>
        <w:t>ㆍ확정</w:t>
      </w:r>
    </w:p>
    <w:p>
      <w:pPr>
        <w:pStyle w:val="0"/>
        <w:widowControl w:val="off"/>
        <w:ind w:left="360" w:hanging="360"/>
      </w:pPr>
      <w:r>
        <w:rPr>
          <w:rFonts w:ascii="한양신명조" w:eastAsia="한양신명조"/>
          <w:w w:val="97"/>
        </w:rPr>
        <w:t xml:space="preserve">  3. 결산의 승인</w:t>
      </w:r>
    </w:p>
    <w:p>
      <w:pPr>
        <w:pStyle w:val="0"/>
        <w:widowControl w:val="off"/>
        <w:ind w:left="360" w:hanging="360"/>
      </w:pPr>
      <w:r>
        <w:rPr>
          <w:rFonts w:ascii="한양신명조" w:eastAsia="한양신명조"/>
          <w:w w:val="97"/>
        </w:rPr>
        <w:t xml:space="preserve">  4. 법령에 규정된 것을 제외한 사용료</w:t>
      </w:r>
      <w:r>
        <w:rPr>
          <w:rFonts w:ascii="한양신명조" w:eastAsia="한양신명조"/>
          <w:w w:val="97"/>
        </w:rPr>
        <w:t>ㆍ수수료ㆍ분담금ㆍ지방세</w:t>
      </w:r>
      <w:r>
        <w:rPr>
          <w:rFonts w:ascii="한양신명조" w:eastAsia="한양신명조"/>
          <w:w w:val="97"/>
        </w:rPr>
        <w:t xml:space="preserve"> 또는 가입금의 부과와 징수</w:t>
      </w:r>
    </w:p>
    <w:p>
      <w:pPr>
        <w:pStyle w:val="0"/>
        <w:widowControl w:val="off"/>
        <w:ind w:left="360" w:hanging="360"/>
      </w:pPr>
      <w:r>
        <w:rPr>
          <w:rFonts w:ascii="한양신명조" w:eastAsia="한양신명조"/>
          <w:w w:val="97"/>
        </w:rPr>
        <w:t xml:space="preserve">  5. 기금의 설치</w:t>
      </w:r>
      <w:r>
        <w:rPr>
          <w:rFonts w:ascii="한양신명조" w:eastAsia="한양신명조"/>
          <w:w w:val="97"/>
        </w:rPr>
        <w:t>ㆍ운용</w:t>
      </w:r>
    </w:p>
    <w:p>
      <w:pPr>
        <w:pStyle w:val="0"/>
        <w:widowControl w:val="off"/>
        <w:ind w:left="360" w:hanging="360"/>
      </w:pPr>
      <w:r>
        <w:rPr>
          <w:rFonts w:ascii="한양신명조" w:eastAsia="한양신명조"/>
          <w:w w:val="97"/>
        </w:rPr>
        <w:t xml:space="preserve">  6. 대통령령으로 정하는 중요 재산의 취득</w:t>
      </w:r>
      <w:r>
        <w:rPr>
          <w:rFonts w:ascii="한양신명조" w:eastAsia="한양신명조"/>
          <w:w w:val="97"/>
        </w:rPr>
        <w:t>ㆍ처분</w:t>
      </w:r>
    </w:p>
    <w:p>
      <w:pPr>
        <w:pStyle w:val="0"/>
        <w:widowControl w:val="off"/>
        <w:ind w:left="360" w:hanging="360"/>
      </w:pPr>
      <w:r>
        <w:rPr>
          <w:rFonts w:ascii="한양신명조" w:eastAsia="한양신명조"/>
          <w:w w:val="97"/>
        </w:rPr>
        <w:t xml:space="preserve">  7. 대통령령으로 정하는 공공시설의 설치</w:t>
      </w:r>
      <w:r>
        <w:rPr>
          <w:rFonts w:ascii="한양신명조" w:eastAsia="한양신명조"/>
          <w:w w:val="97"/>
        </w:rPr>
        <w:t>ㆍ처분</w:t>
      </w:r>
    </w:p>
    <w:p>
      <w:pPr>
        <w:pStyle w:val="0"/>
        <w:widowControl w:val="off"/>
        <w:ind w:left="360" w:hanging="360"/>
      </w:pPr>
      <w:r>
        <w:rPr>
          <w:rFonts w:ascii="한양신명조" w:eastAsia="한양신명조"/>
          <w:w w:val="97"/>
        </w:rPr>
        <w:t xml:space="preserve">  8. 법령과 조례에 규정된 것을 제외한 예산 외의 의무부담이나 권리의 포기</w:t>
      </w:r>
    </w:p>
    <w:p>
      <w:pPr>
        <w:pStyle w:val="0"/>
        <w:widowControl w:val="off"/>
        <w:ind w:left="360" w:hanging="360"/>
      </w:pPr>
      <w:r>
        <w:rPr>
          <w:rFonts w:ascii="한양신명조" w:eastAsia="한양신명조"/>
          <w:w w:val="97"/>
        </w:rPr>
        <w:t xml:space="preserve">  9. 청원의 수리와 처리</w:t>
      </w:r>
    </w:p>
    <w:p>
      <w:pPr>
        <w:pStyle w:val="0"/>
        <w:widowControl w:val="off"/>
        <w:ind w:left="360" w:hanging="360"/>
      </w:pPr>
      <w:r>
        <w:rPr>
          <w:rFonts w:ascii="한양신명조" w:eastAsia="한양신명조"/>
          <w:w w:val="97"/>
        </w:rPr>
        <w:t xml:space="preserve">  10. 외국 지방자치단체와의 교류</w:t>
      </w:r>
      <w:r>
        <w:rPr>
          <w:rFonts w:ascii="한양신명조" w:eastAsia="한양신명조"/>
          <w:w w:val="97"/>
        </w:rPr>
        <w:t>ㆍ협력</w:t>
      </w:r>
    </w:p>
    <w:p>
      <w:pPr>
        <w:pStyle w:val="0"/>
        <w:widowControl w:val="off"/>
        <w:ind w:left="360" w:hanging="360"/>
      </w:pPr>
      <w:r>
        <w:rPr>
          <w:rFonts w:ascii="한양신명조" w:eastAsia="한양신명조"/>
          <w:w w:val="97"/>
        </w:rPr>
        <w:t xml:space="preserve">  11. 그 밖에 법령에 따라 그 권한에 속하는 사항</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제1항 각 호의 사항 외에 조례로 정하는 바에 따라 지방의회에서 의결되어야 할 사항을 따로 정할 수 있다.</w:t>
      </w:r>
    </w:p>
    <w:p>
      <w:pPr>
        <w:pStyle w:val="0"/>
        <w:widowControl w:val="off"/>
        <w:spacing w:before="100"/>
        <w:ind w:left="194" w:hanging="194"/>
      </w:pPr>
      <w:r>
        <w:rPr>
          <w:rFonts w:ascii="한양견고딕" w:eastAsia="한양견고딕"/>
          <w:color w:val="ff0000"/>
          <w:w w:val="97"/>
        </w:rPr>
        <w:t>제47조의2(인사청문회)</w:t>
      </w:r>
      <w:r>
        <w:rPr>
          <w:rFonts w:ascii="한양신명조"/>
          <w:color w:val="ff0000"/>
          <w:w w:val="97"/>
        </w:rPr>
        <w:t xml:space="preserve"> </w:t>
      </w:r>
      <w:r>
        <w:rPr>
          <w:rFonts w:ascii="한양신명조"/>
          <w:color w:val="ff0000"/>
          <w:w w:val="97"/>
        </w:rPr>
        <w:t>①</w:t>
      </w:r>
      <w:r>
        <w:rPr>
          <w:rFonts w:ascii="한양신명조" w:eastAsia="한양신명조"/>
          <w:color w:val="ff0000"/>
          <w:w w:val="97"/>
        </w:rPr>
        <w:t xml:space="preserve"> 지방자치단체의 장은 다음 각 호의 어느 하나에 해당하는 직위 중 조례로 정하는 직위의 후보자에 대하여 지방의회에 인사청문을 요청할 수 있다.</w:t>
      </w:r>
    </w:p>
    <w:p>
      <w:pPr>
        <w:pStyle w:val="0"/>
        <w:widowControl w:val="off"/>
        <w:ind w:left="360" w:hanging="360"/>
      </w:pPr>
      <w:r>
        <w:rPr>
          <w:rFonts w:ascii="한양신명조" w:eastAsia="한양신명조"/>
          <w:color w:val="ff0000"/>
          <w:w w:val="97"/>
        </w:rPr>
        <w:t xml:space="preserve">  1. 제123조제2항에 따라 정무직 국가공무원으로 보하는 부시장</w:t>
      </w:r>
      <w:r>
        <w:rPr>
          <w:rFonts w:ascii="한양신명조" w:eastAsia="한양신명조"/>
          <w:color w:val="ff0000"/>
          <w:w w:val="97"/>
        </w:rPr>
        <w:t>ㆍ부지사</w:t>
      </w:r>
    </w:p>
    <w:p>
      <w:pPr>
        <w:pStyle w:val="0"/>
        <w:widowControl w:val="off"/>
        <w:ind w:left="360" w:hanging="360"/>
      </w:pPr>
      <w:r>
        <w:rPr>
          <w:rFonts w:ascii="한양신명조"/>
          <w:color w:val="ff0000"/>
          <w:w w:val="97"/>
        </w:rPr>
        <w:t xml:space="preserve">  2. </w:t>
      </w:r>
      <w:r>
        <w:rPr>
          <w:rFonts w:ascii="한양신명조" w:eastAsia="한양신명조"/>
          <w:color w:val="ff0000"/>
          <w:w w:val="97"/>
        </w:rPr>
        <w:t>「제주특별자치도</w:t>
      </w:r>
      <w:r>
        <w:rPr>
          <w:rFonts w:ascii="한양신명조" w:eastAsia="한양신명조"/>
          <w:color w:val="ff0000"/>
          <w:w w:val="97"/>
        </w:rPr>
        <w:t xml:space="preserve"> 설치 및 국제자유도시 조성을 위한 특별법</w:t>
      </w:r>
      <w:r>
        <w:rPr>
          <w:rFonts w:ascii="한양신명조"/>
          <w:color w:val="ff0000"/>
          <w:w w:val="97"/>
        </w:rPr>
        <w:t>」</w:t>
      </w:r>
      <w:r>
        <w:rPr>
          <w:rFonts w:ascii="한양신명조" w:eastAsia="한양신명조"/>
          <w:color w:val="ff0000"/>
          <w:w w:val="97"/>
        </w:rPr>
        <w:t xml:space="preserve"> 제11조에 따른 행정시장</w:t>
      </w:r>
    </w:p>
    <w:p>
      <w:pPr>
        <w:pStyle w:val="0"/>
        <w:widowControl w:val="off"/>
        <w:ind w:left="360" w:hanging="360"/>
      </w:pPr>
      <w:r>
        <w:rPr>
          <w:rFonts w:ascii="한양신명조"/>
          <w:color w:val="ff0000"/>
          <w:w w:val="97"/>
        </w:rPr>
        <w:t xml:space="preserve">  3. </w:t>
      </w:r>
      <w:r>
        <w:rPr>
          <w:rFonts w:ascii="한양신명조" w:eastAsia="한양신명조"/>
          <w:color w:val="ff0000"/>
          <w:w w:val="97"/>
        </w:rPr>
        <w:t>「지방공기업법」</w:t>
      </w:r>
      <w:r>
        <w:rPr>
          <w:rFonts w:ascii="한양신명조" w:eastAsia="한양신명조"/>
          <w:color w:val="ff0000"/>
          <w:w w:val="97"/>
        </w:rPr>
        <w:t xml:space="preserve"> 제49조에 따른 지방공사의 사장과 같은 법 제76조에 따른 지방공단의 이사장</w:t>
      </w:r>
    </w:p>
    <w:p>
      <w:pPr>
        <w:pStyle w:val="0"/>
        <w:widowControl w:val="off"/>
        <w:ind w:left="360" w:hanging="360"/>
      </w:pPr>
      <w:r>
        <w:rPr>
          <w:rFonts w:ascii="한양신명조"/>
          <w:color w:val="ff0000"/>
          <w:w w:val="97"/>
        </w:rPr>
        <w:t xml:space="preserve">  4. </w:t>
      </w:r>
      <w:r>
        <w:rPr>
          <w:rFonts w:ascii="한양신명조" w:eastAsia="한양신명조"/>
          <w:color w:val="ff0000"/>
          <w:w w:val="97"/>
        </w:rPr>
        <w:t>「지방자치단체</w:t>
      </w:r>
      <w:r>
        <w:rPr>
          <w:rFonts w:ascii="한양신명조" w:eastAsia="한양신명조"/>
          <w:color w:val="ff0000"/>
          <w:w w:val="97"/>
        </w:rPr>
        <w:t xml:space="preserve"> 출자</w:t>
      </w:r>
      <w:r>
        <w:rPr>
          <w:rFonts w:ascii="한양신명조" w:eastAsia="한양신명조"/>
          <w:color w:val="ff0000"/>
          <w:w w:val="97"/>
        </w:rPr>
        <w:t>ㆍ출연</w:t>
      </w:r>
      <w:r>
        <w:rPr>
          <w:rFonts w:ascii="한양신명조" w:eastAsia="한양신명조"/>
          <w:color w:val="ff0000"/>
          <w:w w:val="97"/>
        </w:rPr>
        <w:t xml:space="preserve"> 기관의 운영에 관한 법률</w:t>
      </w:r>
      <w:r>
        <w:rPr>
          <w:rFonts w:ascii="한양신명조"/>
          <w:color w:val="ff0000"/>
          <w:w w:val="97"/>
        </w:rPr>
        <w:t>」</w:t>
      </w:r>
      <w:r>
        <w:rPr>
          <w:rFonts w:ascii="한양신명조" w:eastAsia="한양신명조"/>
          <w:color w:val="ff0000"/>
          <w:w w:val="97"/>
        </w:rPr>
        <w:t xml:space="preserve"> 제2조제1항 전단에 따른 출자</w:t>
      </w:r>
      <w:r>
        <w:rPr>
          <w:rFonts w:ascii="한양신명조" w:eastAsia="한양신명조"/>
          <w:color w:val="ff0000"/>
          <w:w w:val="97"/>
        </w:rPr>
        <w:t>ㆍ출연</w:t>
      </w:r>
      <w:r>
        <w:rPr>
          <w:rFonts w:ascii="한양신명조" w:eastAsia="한양신명조"/>
          <w:color w:val="ff0000"/>
          <w:w w:val="97"/>
        </w:rPr>
        <w:t xml:space="preserve"> 기관의 기관장</w:t>
      </w:r>
    </w:p>
    <w:p>
      <w:pPr>
        <w:pStyle w:val="0"/>
        <w:widowControl w:val="off"/>
        <w:ind w:left="190" w:hanging="190"/>
      </w:pPr>
      <w:r>
        <w:rPr>
          <w:rFonts w:ascii="한양신명조"/>
          <w:color w:val="ff0000"/>
          <w:w w:val="97"/>
        </w:rPr>
        <w:t xml:space="preserve">  </w:t>
      </w:r>
      <w:r>
        <w:rPr>
          <w:rFonts w:ascii="한양신명조"/>
          <w:color w:val="ff0000"/>
          <w:w w:val="97"/>
        </w:rPr>
        <w:t>②</w:t>
      </w:r>
      <w:r>
        <w:rPr>
          <w:rFonts w:ascii="한양신명조" w:eastAsia="한양신명조"/>
          <w:color w:val="ff0000"/>
          <w:w w:val="97"/>
        </w:rPr>
        <w:t xml:space="preserve"> 지방의회의 의장은 제1항에 따른 인사청문 요청이 있는 경우 인사청문회를 실시한 후 그 경과를 지방자치단체의 장에게 송부하여야 한다.</w:t>
      </w:r>
    </w:p>
    <w:p>
      <w:pPr>
        <w:pStyle w:val="0"/>
        <w:widowControl w:val="off"/>
        <w:ind w:left="190" w:hanging="190"/>
      </w:pPr>
      <w:r>
        <w:rPr>
          <w:rFonts w:ascii="한양신명조"/>
          <w:color w:val="ff0000"/>
          <w:w w:val="97"/>
        </w:rPr>
        <w:t xml:space="preserve">  </w:t>
      </w:r>
      <w:r>
        <w:rPr>
          <w:rFonts w:ascii="한양신명조"/>
          <w:color w:val="ff0000"/>
          <w:w w:val="97"/>
        </w:rPr>
        <w:t>③</w:t>
      </w:r>
      <w:r>
        <w:rPr>
          <w:rFonts w:ascii="한양신명조" w:eastAsia="한양신명조"/>
          <w:color w:val="ff0000"/>
          <w:w w:val="97"/>
        </w:rPr>
        <w:t xml:space="preserve"> 그 밖에 인사청문회의 절차 및 운영 등에 필요한 사항은 조례로 정한다.</w:t>
      </w:r>
    </w:p>
    <w:p>
      <w:pPr>
        <w:pStyle w:val="0"/>
        <w:widowControl w:val="off"/>
        <w:ind w:left="194" w:hanging="194"/>
      </w:pPr>
      <w:r>
        <w:rPr>
          <w:rFonts w:ascii="한양신명조" w:eastAsia="한양신명조"/>
          <w:color w:val="0000ff"/>
          <w:w w:val="97"/>
          <w:sz w:val="18"/>
        </w:rPr>
        <w:t xml:space="preserve">  [본조신설 2023. 3. 21.]</w:t>
      </w:r>
    </w:p>
    <w:p>
      <w:pPr>
        <w:pStyle w:val="0"/>
        <w:widowControl w:val="off"/>
        <w:ind w:left="194" w:hanging="194"/>
      </w:pPr>
      <w:r>
        <w:rPr>
          <w:rFonts w:ascii="한양신명조" w:eastAsia="한양신명조"/>
          <w:color w:val="0000ff"/>
          <w:w w:val="97"/>
          <w:sz w:val="18"/>
        </w:rPr>
        <w:t xml:space="preserve">  [시행일: 2023. 9. 22.] 제47조의2</w:t>
      </w:r>
    </w:p>
    <w:p>
      <w:pPr>
        <w:pStyle w:val="0"/>
        <w:widowControl w:val="off"/>
        <w:spacing w:before="100"/>
        <w:ind w:left="194" w:hanging="194"/>
      </w:pPr>
      <w:r>
        <w:rPr>
          <w:rFonts w:ascii="한양견고딕" w:eastAsia="한양견고딕"/>
          <w:w w:val="97"/>
        </w:rPr>
        <w:t>제48조(서류제출 요구)</w:t>
      </w:r>
      <w:r>
        <w:rPr>
          <w:rFonts w:ascii="한양신명조"/>
          <w:w w:val="97"/>
        </w:rPr>
        <w:t xml:space="preserve"> </w:t>
      </w:r>
      <w:r>
        <w:rPr>
          <w:rFonts w:ascii="한양신명조"/>
          <w:w w:val="97"/>
        </w:rPr>
        <w:t>①</w:t>
      </w:r>
      <w:r>
        <w:rPr>
          <w:rFonts w:ascii="한양신명조" w:eastAsia="한양신명조"/>
          <w:w w:val="97"/>
        </w:rPr>
        <w:t xml:space="preserve"> 본회의나 위원회는 그 의결로 안건의 심의와 직접 관련된 서류의 제출을 해당 지방자치단체의 장에게 요구할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위원회가 제1항의 요구를 할 때에는 지방의회의 의장에게 그 사실을 보고하여야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제1항에도 불구하고 폐회 중에는 지방의회의 의장이 서류의 제출을 해당 지방자치단체의 장에게 요구할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 또는 제3항에 따라 서류제출을 요구할 때에는 서면, 전자문서 또는 컴퓨터의 자기테이프</w:t>
      </w:r>
      <w:r>
        <w:rPr>
          <w:rFonts w:ascii="한양신명조" w:eastAsia="한양신명조"/>
          <w:w w:val="97"/>
        </w:rPr>
        <w:t>ㆍ자기디스크</w:t>
      </w:r>
      <w:r>
        <w:rPr>
          <w:rFonts w:ascii="한양신명조" w:eastAsia="한양신명조"/>
          <w:w w:val="97"/>
        </w:rPr>
        <w:t>, 그 밖에 이와 유사한 매체에 기록된 상태 등 제출 형식을 지정할 수 있다.</w:t>
      </w:r>
    </w:p>
    <w:p>
      <w:pPr>
        <w:pStyle w:val="0"/>
        <w:widowControl w:val="off"/>
        <w:spacing w:before="100"/>
        <w:ind w:left="194" w:hanging="194"/>
      </w:pPr>
      <w:r>
        <w:rPr>
          <w:rFonts w:ascii="한양견고딕" w:eastAsia="한양견고딕"/>
          <w:w w:val="97"/>
        </w:rPr>
        <w:t>제49조(행정사무 감사권 및 조사권)</w:t>
      </w:r>
      <w:r>
        <w:rPr>
          <w:rFonts w:ascii="한양신명조"/>
          <w:w w:val="97"/>
        </w:rPr>
        <w:t xml:space="preserve"> </w:t>
      </w:r>
      <w:r>
        <w:rPr>
          <w:rFonts w:ascii="한양신명조"/>
          <w:w w:val="97"/>
        </w:rPr>
        <w:t>①</w:t>
      </w:r>
      <w:r>
        <w:rPr>
          <w:rFonts w:ascii="한양신명조" w:eastAsia="한양신명조"/>
          <w:w w:val="97"/>
        </w:rPr>
        <w:t xml:space="preserve"> 지방의회는 매년 1회 그 지방자치단체의 사무에 대하여 시</w:t>
      </w:r>
      <w:r>
        <w:rPr>
          <w:rFonts w:ascii="한양신명조" w:eastAsia="한양신명조"/>
          <w:w w:val="97"/>
        </w:rPr>
        <w:t>ㆍ도에서는</w:t>
      </w:r>
      <w:r>
        <w:rPr>
          <w:rFonts w:ascii="한양신명조" w:eastAsia="한양신명조"/>
          <w:w w:val="97"/>
        </w:rPr>
        <w:t xml:space="preserve"> 14일의 범위에서, 시</w:t>
      </w:r>
      <w:r>
        <w:rPr>
          <w:rFonts w:ascii="한양신명조" w:eastAsia="한양신명조"/>
          <w:w w:val="97"/>
        </w:rPr>
        <w:t>ㆍ군</w:t>
      </w:r>
      <w:r>
        <w:rPr>
          <w:rFonts w:ascii="한양신명조" w:eastAsia="한양신명조"/>
          <w:w w:val="97"/>
        </w:rPr>
        <w:t xml:space="preserve"> 및 자치구에서는 9일의 범위에서 감사를 실시하고, 지방자치단체의 사무 중 특정 사안에 관하여 본회의 의결로 본회의나 위원회에서 조사하게 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조사를 발의할 때에는 이유를 밝힌 서면으로 하여야 하며, 재적의원 3분의 1 이상의 찬성이 있어야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 및 그 장이 위임받아 처리하는 국가사무와 시</w:t>
      </w:r>
      <w:r>
        <w:rPr>
          <w:rFonts w:ascii="한양신명조" w:eastAsia="한양신명조"/>
          <w:w w:val="97"/>
        </w:rPr>
        <w:t>ㆍ도의</w:t>
      </w:r>
      <w:r>
        <w:rPr>
          <w:rFonts w:ascii="한양신명조" w:eastAsia="한양신명조"/>
          <w:w w:val="97"/>
        </w:rPr>
        <w:t xml:space="preserve"> 사무에 대하여 국회와 시</w:t>
      </w:r>
      <w:r>
        <w:rPr>
          <w:rFonts w:ascii="한양신명조" w:eastAsia="한양신명조"/>
          <w:w w:val="97"/>
        </w:rPr>
        <w:t>ㆍ도의회가</w:t>
      </w:r>
      <w:r>
        <w:rPr>
          <w:rFonts w:ascii="한양신명조" w:eastAsia="한양신명조"/>
          <w:w w:val="97"/>
        </w:rPr>
        <w:t xml:space="preserve"> 직접 감사하기로 한 사무 외에는 그 감사를 각각 해당 시</w:t>
      </w:r>
      <w:r>
        <w:rPr>
          <w:rFonts w:ascii="한양신명조" w:eastAsia="한양신명조"/>
          <w:w w:val="97"/>
        </w:rPr>
        <w:t>ㆍ도의회와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자치구의회가 할 수 있다. 이 경우 국회와 시</w:t>
      </w:r>
      <w:r>
        <w:rPr>
          <w:rFonts w:ascii="한양신명조" w:eastAsia="한양신명조"/>
          <w:w w:val="97"/>
        </w:rPr>
        <w:t>ㆍ도의회는</w:t>
      </w:r>
      <w:r>
        <w:rPr>
          <w:rFonts w:ascii="한양신명조" w:eastAsia="한양신명조"/>
          <w:w w:val="97"/>
        </w:rPr>
        <w:t xml:space="preserve"> 그 감사 결과에 대하여 그 지방의회에 필요한 자료를 요구할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제1항의 감사 또는 조사와 제3항의 감사를 위하여 필요하면 현지확인을 하거나 서류제출을 요구할 수 있으며, 지방자치단체의 장 또는 관계 공무원이나 그 사무에 관계되는 사람을 출석하게 하여 증인으로서 선서한 후 증언하게 하거나 참고인으로서 의견을 진술하도록 요구할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제4항에 따른 증언에서 거짓증언을 한 사람은 고발할 수 있으며, 제4항에 따라 서류제출을 요구받은 자가 정당한 사유 없이 서류를 정해진 기한까지 제출하지 아니한 경우, 같은 항에 따라 출석요구를 받은 증인이 정당한 사유 없이 출석하지 아니하거나 선서 또는 증언을 거부한 경우에는 500만원 이하의 과태료를 부과할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제5항에 따른 과태료 부과절차는 제34조를 따른다.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제1항의 감사 또는 조사와 제3항의 감사를 위하여 필요한 사항은 </w:t>
      </w:r>
      <w:r>
        <w:rPr>
          <w:rFonts w:ascii="한양신명조" w:eastAsia="한양신명조"/>
          <w:w w:val="97"/>
        </w:rPr>
        <w:t>「국정감사</w:t>
      </w:r>
      <w:r>
        <w:rPr>
          <w:rFonts w:ascii="한양신명조" w:eastAsia="한양신명조"/>
          <w:w w:val="97"/>
        </w:rPr>
        <w:t xml:space="preserve"> 및 조사에 관한 법률</w:t>
      </w:r>
      <w:r>
        <w:rPr>
          <w:rFonts w:ascii="한양신명조" w:eastAsia="한양신명조"/>
          <w:w w:val="97"/>
        </w:rPr>
        <w:t>」에</w:t>
      </w:r>
      <w:r>
        <w:rPr>
          <w:rFonts w:ascii="한양신명조" w:eastAsia="한양신명조"/>
          <w:w w:val="97"/>
        </w:rPr>
        <w:t xml:space="preserve"> 준하여 대통령령으로 정하고, 제4항과 제5항의 선서</w:t>
      </w:r>
      <w:r>
        <w:rPr>
          <w:rFonts w:ascii="한양신명조" w:eastAsia="한양신명조"/>
          <w:w w:val="97"/>
        </w:rPr>
        <w:t>ㆍ증언ㆍ감정</w:t>
      </w:r>
      <w:r>
        <w:rPr>
          <w:rFonts w:ascii="한양신명조" w:eastAsia="한양신명조"/>
          <w:w w:val="97"/>
        </w:rPr>
        <w:t xml:space="preserve"> 등에 관한 절차는 </w:t>
      </w:r>
      <w:r>
        <w:rPr>
          <w:rFonts w:ascii="한양신명조" w:eastAsia="한양신명조"/>
          <w:w w:val="97"/>
        </w:rPr>
        <w:t>「국회에서의</w:t>
      </w:r>
      <w:r>
        <w:rPr>
          <w:rFonts w:ascii="한양신명조" w:eastAsia="한양신명조"/>
          <w:w w:val="97"/>
        </w:rPr>
        <w:t xml:space="preserve"> 증언</w:t>
      </w:r>
      <w:r>
        <w:rPr>
          <w:rFonts w:ascii="한양신명조" w:eastAsia="한양신명조"/>
          <w:w w:val="97"/>
        </w:rPr>
        <w:t>ㆍ감정</w:t>
      </w:r>
      <w:r>
        <w:rPr>
          <w:rFonts w:ascii="한양신명조" w:eastAsia="한양신명조"/>
          <w:w w:val="97"/>
        </w:rPr>
        <w:t xml:space="preserve"> 등에 관한 법률</w:t>
      </w:r>
      <w:r>
        <w:rPr>
          <w:rFonts w:ascii="한양신명조" w:eastAsia="한양신명조"/>
          <w:w w:val="97"/>
        </w:rPr>
        <w:t>」에</w:t>
      </w:r>
      <w:r>
        <w:rPr>
          <w:rFonts w:ascii="한양신명조" w:eastAsia="한양신명조"/>
          <w:w w:val="97"/>
        </w:rPr>
        <w:t xml:space="preserve"> 준하여 대통령령으로 정한다.</w:t>
      </w:r>
    </w:p>
    <w:p>
      <w:pPr>
        <w:pStyle w:val="0"/>
        <w:widowControl w:val="off"/>
        <w:spacing w:before="100"/>
        <w:ind w:left="194" w:hanging="194"/>
      </w:pPr>
      <w:r>
        <w:rPr>
          <w:rFonts w:ascii="한양견고딕" w:eastAsia="한양견고딕"/>
          <w:w w:val="97"/>
        </w:rPr>
        <w:t>제50조(행정사무 감사 또는 조사 보고의 처리)</w:t>
      </w:r>
      <w:r>
        <w:rPr>
          <w:rFonts w:ascii="한양신명조"/>
          <w:w w:val="97"/>
        </w:rPr>
        <w:t xml:space="preserve"> </w:t>
      </w:r>
      <w:r>
        <w:rPr>
          <w:rFonts w:ascii="한양신명조"/>
          <w:w w:val="97"/>
        </w:rPr>
        <w:t>①</w:t>
      </w:r>
      <w:r>
        <w:rPr>
          <w:rFonts w:ascii="한양신명조" w:eastAsia="한양신명조"/>
          <w:w w:val="97"/>
        </w:rPr>
        <w:t xml:space="preserve"> 지방의회는 본회의의 의결로 감사 또는 조사 결과를 처리한다.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지방의회는 감사 또는 조사 결과 해당 지방자치단체나 기관의 시정이 필요한 사유가 있을 때에는 시정을 요구하고, 지방자치단체나 기관에서 처리함이 타당하다고 인정되는 사항은 그 지방자치단체나 기관으로 이송한다.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지방자치단체나 기관은 제2항에 따라 시정 요구를 받거나 이송받은 사항을 지체 없이 처리하고 그 결과를 지방의회에 보고하여야 한다.</w:t>
      </w:r>
    </w:p>
    <w:p>
      <w:pPr>
        <w:pStyle w:val="0"/>
        <w:widowControl w:val="off"/>
        <w:spacing w:before="100"/>
        <w:ind w:left="194" w:hanging="194"/>
      </w:pPr>
      <w:r>
        <w:rPr>
          <w:rFonts w:ascii="한양견고딕" w:eastAsia="한양견고딕"/>
          <w:w w:val="97"/>
        </w:rPr>
        <w:t>제51조(행정사무처리상황의 보고와 질의응답)</w:t>
      </w:r>
      <w:r>
        <w:rPr>
          <w:rFonts w:ascii="한양신명조"/>
          <w:w w:val="97"/>
        </w:rPr>
        <w:t xml:space="preserve"> </w:t>
      </w:r>
      <w:r>
        <w:rPr>
          <w:rFonts w:ascii="한양신명조"/>
          <w:w w:val="97"/>
        </w:rPr>
        <w:t>①</w:t>
      </w:r>
      <w:r>
        <w:rPr>
          <w:rFonts w:ascii="한양신명조" w:eastAsia="한양신명조"/>
          <w:w w:val="97"/>
        </w:rPr>
        <w:t xml:space="preserve"> 지방자치단체의 장이나 관계 공무원은 지방의회나 그 위원회에 출석하여 행정사무의 처리상황을 보고하거나 의견을 진술하고 질문에 답변할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장이나 관계 공무원은 지방의회나 그 위원회가 요구하면 출석</w:t>
      </w:r>
      <w:r>
        <w:rPr>
          <w:rFonts w:ascii="한양신명조" w:eastAsia="한양신명조"/>
          <w:w w:val="97"/>
        </w:rPr>
        <w:t>ㆍ답변하여야</w:t>
      </w:r>
      <w:r>
        <w:rPr>
          <w:rFonts w:ascii="한양신명조" w:eastAsia="한양신명조"/>
          <w:w w:val="97"/>
        </w:rPr>
        <w:t xml:space="preserve"> 한다. 다만, 특별한 이유가 있으면 지방자치단체의 장은 관계 공무원에게 출석</w:t>
      </w:r>
      <w:r>
        <w:rPr>
          <w:rFonts w:ascii="한양신명조" w:eastAsia="한양신명조"/>
          <w:w w:val="97"/>
        </w:rPr>
        <w:t>ㆍ답변하게</w:t>
      </w:r>
      <w:r>
        <w:rPr>
          <w:rFonts w:ascii="한양신명조" w:eastAsia="한양신명조"/>
          <w:w w:val="97"/>
        </w:rPr>
        <w:t xml:space="preserve"> 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제1항이나 제2항에 따라 지방의회나 그 위원회에 출석하여 답변할 수 있는 관계 공무원은 조례로 정한다.</w:t>
      </w:r>
    </w:p>
    <w:p>
      <w:pPr>
        <w:pStyle w:val="0"/>
        <w:widowControl w:val="off"/>
        <w:spacing w:before="100"/>
        <w:ind w:left="194" w:hanging="194"/>
      </w:pPr>
      <w:r>
        <w:rPr>
          <w:rFonts w:ascii="한양견고딕" w:eastAsia="한양견고딕"/>
          <w:w w:val="97"/>
        </w:rPr>
        <w:t>제52조(의회규칙)</w:t>
      </w:r>
      <w:r>
        <w:rPr>
          <w:rFonts w:ascii="한양신명조" w:eastAsia="한양신명조"/>
          <w:w w:val="97"/>
        </w:rPr>
        <w:t xml:space="preserve"> 지방의회는 내부운영에 관하여 이 법에서 정한 것 외에 필요한 사항을 규칙으로 정할 수 있다.</w:t>
      </w:r>
    </w:p>
    <w:p>
      <w:pPr>
        <w:pStyle w:val="0"/>
        <w:widowControl w:val="off"/>
      </w:pPr>
    </w:p>
    <w:p>
      <w:pPr>
        <w:pStyle w:val="0"/>
        <w:widowControl w:val="off"/>
        <w:spacing w:before="100"/>
        <w:ind w:left="194" w:hanging="194"/>
      </w:pPr>
      <w:r>
        <w:rPr>
          <w:rFonts w:ascii="한양견고딕" w:eastAsia="한양견고딕"/>
          <w:w w:val="97"/>
        </w:rPr>
        <w:t xml:space="preserve">         제4절 소집과 회기</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제53조(정례회)</w:t>
      </w:r>
      <w:r>
        <w:rPr>
          <w:rFonts w:ascii="한양신명조"/>
          <w:w w:val="97"/>
        </w:rPr>
        <w:t xml:space="preserve"> </w:t>
      </w:r>
      <w:r>
        <w:rPr>
          <w:rFonts w:ascii="한양신명조"/>
          <w:w w:val="97"/>
        </w:rPr>
        <w:t>①</w:t>
      </w:r>
      <w:r>
        <w:rPr>
          <w:rFonts w:ascii="한양신명조" w:eastAsia="한양신명조"/>
          <w:w w:val="97"/>
        </w:rPr>
        <w:t xml:space="preserve"> 지방의회는 매년 2회 정례회를 개최한다.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정례회의 집회일, 그 밖에 정례회 운영에 필요한 사항은 해당 지방자치단체의 조례로 정한다.</w:t>
      </w:r>
    </w:p>
    <w:p>
      <w:pPr>
        <w:pStyle w:val="0"/>
        <w:widowControl w:val="off"/>
        <w:spacing w:before="100"/>
        <w:ind w:left="194" w:hanging="194"/>
      </w:pPr>
      <w:r>
        <w:rPr>
          <w:rFonts w:ascii="한양견고딕" w:eastAsia="한양견고딕"/>
          <w:w w:val="97"/>
        </w:rPr>
        <w:t>제54조(임시회)</w:t>
      </w:r>
      <w:r>
        <w:rPr>
          <w:rFonts w:ascii="한양신명조"/>
          <w:w w:val="97"/>
        </w:rPr>
        <w:t xml:space="preserve"> </w:t>
      </w:r>
      <w:r>
        <w:rPr>
          <w:rFonts w:ascii="한양신명조"/>
          <w:w w:val="97"/>
        </w:rPr>
        <w:t>①</w:t>
      </w:r>
      <w:r>
        <w:rPr>
          <w:rFonts w:ascii="한양신명조" w:eastAsia="한양신명조"/>
          <w:w w:val="97"/>
        </w:rPr>
        <w:t xml:space="preserve"> 지방의회의원 총선거 후 최초로 집회되는 임시회는 지방의회 사무처장</w:t>
      </w:r>
      <w:r>
        <w:rPr>
          <w:rFonts w:ascii="한양신명조" w:eastAsia="한양신명조"/>
          <w:w w:val="97"/>
        </w:rPr>
        <w:t>ㆍ사무국장ㆍ사무과장이</w:t>
      </w:r>
      <w:r>
        <w:rPr>
          <w:rFonts w:ascii="한양신명조" w:eastAsia="한양신명조"/>
          <w:w w:val="97"/>
        </w:rPr>
        <w:t xml:space="preserve"> 지방의회의원 임기 개시일부터 25일 이내에 소집한다.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지방자치단체를 폐지하거나 설치하거나 나누거나 합쳐 새로운 지방자치단체가 설치된 경우에 최초의 임시회는 지방의회 사무처장</w:t>
      </w:r>
      <w:r>
        <w:rPr>
          <w:rFonts w:ascii="한양신명조" w:eastAsia="한양신명조"/>
          <w:w w:val="97"/>
        </w:rPr>
        <w:t>ㆍ사무국장ㆍ사무과장이</w:t>
      </w:r>
      <w:r>
        <w:rPr>
          <w:rFonts w:ascii="한양신명조" w:eastAsia="한양신명조"/>
          <w:w w:val="97"/>
        </w:rPr>
        <w:t xml:space="preserve"> 해당 지방자치단체가 설치되는 날에 소집한다.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 의장은 지방자치단체의 장이나 조례로 정하는 수 이상의 지방의회의원이 요구하면 15일 이내에 임시회를 소집하여야 한다. 다만, 지방의회의 의장과 부의장이 부득이한 사유로 임시회를 소집할 수 없을 때에는 지방의회의원 중 최다선의원이, 최다선의원이 2명 이상인 경우에는 그 중 연장자의 순으로 소집할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임시회 소집은 집회일 3일 전에 공고하여야 한다. 다만, 긴급할 때에는 그러하지 아니하다.</w:t>
      </w:r>
    </w:p>
    <w:p>
      <w:pPr>
        <w:pStyle w:val="0"/>
        <w:widowControl w:val="off"/>
        <w:spacing w:before="100"/>
        <w:ind w:left="194" w:hanging="194"/>
      </w:pPr>
      <w:r>
        <w:rPr>
          <w:rFonts w:ascii="한양견고딕" w:eastAsia="한양견고딕"/>
          <w:w w:val="97"/>
        </w:rPr>
        <w:t>제55조(제출안건의 공고)</w:t>
      </w:r>
      <w:r>
        <w:rPr>
          <w:rFonts w:ascii="한양신명조" w:eastAsia="한양신명조"/>
          <w:w w:val="97"/>
        </w:rPr>
        <w:t xml:space="preserve"> 지방자치단체의 장이 지방의회에 제출할 안건은 지방자치단체의 장이 미리 공고하여야 한다. 다만, 회의 중 긴급한 안건을 제출할 때에는 그러하지 아니하다. </w:t>
      </w:r>
      <w:r>
        <w:rPr>
          <w:rFonts w:ascii="한양신명조" w:eastAsia="한양신명조"/>
          <w:color w:val="0000ff"/>
          <w:w w:val="97"/>
          <w:sz w:val="18"/>
        </w:rPr>
        <w:t>&lt;개정 2021. 10. 19.&gt;</w:t>
      </w:r>
    </w:p>
    <w:p>
      <w:pPr>
        <w:pStyle w:val="0"/>
        <w:widowControl w:val="off"/>
        <w:ind w:left="194" w:hanging="194"/>
      </w:pPr>
      <w:r>
        <w:rPr>
          <w:rFonts w:ascii="한양신명조" w:eastAsia="한양신명조"/>
          <w:color w:val="0000ff"/>
          <w:w w:val="97"/>
          <w:sz w:val="18"/>
        </w:rPr>
        <w:t xml:space="preserve">  [제목개정 2021. 10. 19.]</w:t>
      </w:r>
    </w:p>
    <w:p>
      <w:pPr>
        <w:pStyle w:val="0"/>
        <w:widowControl w:val="off"/>
        <w:spacing w:before="100"/>
        <w:ind w:left="194" w:hanging="194"/>
      </w:pPr>
      <w:r>
        <w:rPr>
          <w:rFonts w:ascii="한양견고딕" w:eastAsia="한양견고딕"/>
          <w:w w:val="97"/>
        </w:rPr>
        <w:t>제56조(개회</w:t>
      </w:r>
      <w:r>
        <w:rPr>
          <w:rFonts w:ascii="한양중고딕" w:eastAsia="한양견고딕"/>
          <w:w w:val="97"/>
        </w:rPr>
        <w:t>ㆍ휴회ㆍ폐회와</w:t>
      </w:r>
      <w:r>
        <w:rPr>
          <w:rFonts w:ascii="한양견고딕" w:eastAsia="한양견고딕"/>
          <w:w w:val="97"/>
        </w:rPr>
        <w:t xml:space="preserve"> 회의일수)</w:t>
      </w:r>
      <w:r>
        <w:rPr>
          <w:rFonts w:ascii="한양신명조"/>
          <w:w w:val="97"/>
        </w:rPr>
        <w:t xml:space="preserve"> </w:t>
      </w:r>
      <w:r>
        <w:rPr>
          <w:rFonts w:ascii="한양신명조"/>
          <w:w w:val="97"/>
        </w:rPr>
        <w:t>①</w:t>
      </w:r>
      <w:r>
        <w:rPr>
          <w:rFonts w:ascii="한양신명조" w:eastAsia="한양신명조"/>
          <w:w w:val="97"/>
        </w:rPr>
        <w:t xml:space="preserve"> 지방의회의 개회</w:t>
      </w:r>
      <w:r>
        <w:rPr>
          <w:rFonts w:ascii="한양신명조" w:eastAsia="한양신명조"/>
          <w:w w:val="97"/>
        </w:rPr>
        <w:t>ㆍ휴회ㆍ폐회와</w:t>
      </w:r>
      <w:r>
        <w:rPr>
          <w:rFonts w:ascii="한양신명조" w:eastAsia="한양신명조"/>
          <w:w w:val="97"/>
        </w:rPr>
        <w:t xml:space="preserve"> 회기는 지방의회가 의결로 정한다.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연간 회의 총일수와 정례회 및 임시회의 회기는 해당 지방자치단체의 조례로 정한다.</w:t>
      </w:r>
    </w:p>
    <w:p>
      <w:pPr>
        <w:pStyle w:val="0"/>
        <w:widowControl w:val="off"/>
      </w:pPr>
    </w:p>
    <w:p>
      <w:pPr>
        <w:pStyle w:val="0"/>
        <w:widowControl w:val="off"/>
        <w:spacing w:before="100"/>
        <w:ind w:left="194" w:hanging="194"/>
      </w:pPr>
      <w:r>
        <w:rPr>
          <w:rFonts w:ascii="한양견고딕" w:eastAsia="한양견고딕"/>
          <w:w w:val="97"/>
        </w:rPr>
        <w:t xml:space="preserve">         제5절 의장과 부의장</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제57조(의장</w:t>
      </w:r>
      <w:r>
        <w:rPr>
          <w:rFonts w:ascii="한양중고딕" w:eastAsia="한양견고딕"/>
          <w:w w:val="97"/>
        </w:rPr>
        <w:t>ㆍ부의장의</w:t>
      </w:r>
      <w:r>
        <w:rPr>
          <w:rFonts w:ascii="한양견고딕" w:eastAsia="한양견고딕"/>
          <w:w w:val="97"/>
        </w:rPr>
        <w:t xml:space="preserve"> 선거와 임기)</w:t>
      </w:r>
      <w:r>
        <w:rPr>
          <w:rFonts w:ascii="한양신명조"/>
          <w:w w:val="97"/>
        </w:rPr>
        <w:t xml:space="preserve"> </w:t>
      </w:r>
      <w:r>
        <w:rPr>
          <w:rFonts w:ascii="한양신명조"/>
          <w:w w:val="97"/>
        </w:rPr>
        <w:t>①</w:t>
      </w:r>
      <w:r>
        <w:rPr>
          <w:rFonts w:ascii="한양신명조" w:eastAsia="한양신명조"/>
          <w:w w:val="97"/>
        </w:rPr>
        <w:t xml:space="preserve"> 지방의회는 지방의회의원 중에서 시</w:t>
      </w:r>
      <w:r>
        <w:rPr>
          <w:rFonts w:ascii="한양신명조" w:eastAsia="한양신명조"/>
          <w:w w:val="97"/>
        </w:rPr>
        <w:t>ㆍ도의</w:t>
      </w:r>
      <w:r>
        <w:rPr>
          <w:rFonts w:ascii="한양신명조" w:eastAsia="한양신명조"/>
          <w:w w:val="97"/>
        </w:rPr>
        <w:t xml:space="preserve"> 경우 의장 1명과 부의장 2명을, 시</w:t>
      </w:r>
      <w:r>
        <w:rPr>
          <w:rFonts w:ascii="한양신명조" w:eastAsia="한양신명조"/>
          <w:w w:val="97"/>
        </w:rPr>
        <w:t>ㆍ군</w:t>
      </w:r>
      <w:r>
        <w:rPr>
          <w:rFonts w:ascii="한양신명조" w:eastAsia="한양신명조"/>
          <w:w w:val="97"/>
        </w:rPr>
        <w:t xml:space="preserve"> 및 자치구의 경우 의장과 부의장 각 1명을 무기명투표로 선출하여야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지방의회의원 총선거 후 처음으로 선출하는 의장</w:t>
      </w:r>
      <w:r>
        <w:rPr>
          <w:rFonts w:ascii="한양신명조" w:eastAsia="한양신명조"/>
          <w:w w:val="97"/>
        </w:rPr>
        <w:t>ㆍ부의장</w:t>
      </w:r>
      <w:r>
        <w:rPr>
          <w:rFonts w:ascii="한양신명조" w:eastAsia="한양신명조"/>
          <w:w w:val="97"/>
        </w:rPr>
        <w:t xml:space="preserve"> 선거는 최초집회일에 실시한다.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의장과 부의장의 임기는 2년으로 한다.</w:t>
      </w:r>
    </w:p>
    <w:p>
      <w:pPr>
        <w:pStyle w:val="0"/>
        <w:widowControl w:val="off"/>
        <w:spacing w:before="100"/>
        <w:ind w:left="194" w:hanging="194"/>
      </w:pPr>
      <w:r>
        <w:rPr>
          <w:rFonts w:ascii="한양견고딕" w:eastAsia="한양견고딕"/>
          <w:w w:val="97"/>
        </w:rPr>
        <w:t>제58조(의장의 직무)</w:t>
      </w:r>
      <w:r>
        <w:rPr>
          <w:rFonts w:ascii="한양신명조" w:eastAsia="한양신명조"/>
          <w:w w:val="97"/>
        </w:rPr>
        <w:t xml:space="preserve"> 지방의회의 의장은 의회를 대표하고 의사(</w:t>
      </w:r>
      <w:r>
        <w:rPr>
          <w:rFonts w:ascii="한양신명조" w:eastAsia="한양신명조"/>
          <w:w w:val="97"/>
        </w:rPr>
        <w:t>議事)</w:t>
      </w:r>
      <w:r>
        <w:rPr>
          <w:rFonts w:ascii="한양신명조" w:eastAsia="한양신명조"/>
          <w:w w:val="97"/>
        </w:rPr>
        <w:t>를 정리하며, 회의장 내의 질서를 유지하고 의회의 사무를 감독한다.</w:t>
      </w:r>
    </w:p>
    <w:p>
      <w:pPr>
        <w:pStyle w:val="0"/>
        <w:widowControl w:val="off"/>
        <w:spacing w:before="100"/>
        <w:ind w:left="194" w:hanging="194"/>
      </w:pPr>
      <w:r>
        <w:rPr>
          <w:rFonts w:ascii="한양견고딕" w:eastAsia="한양견고딕"/>
          <w:w w:val="97"/>
        </w:rPr>
        <w:t>제59조(의장 직무대리)</w:t>
      </w:r>
      <w:r>
        <w:rPr>
          <w:rFonts w:ascii="한양신명조" w:eastAsia="한양신명조"/>
          <w:w w:val="97"/>
        </w:rPr>
        <w:t xml:space="preserve"> 지방의회의 의장이 부득이한 사유로 직무를 수행할 수 없을 때에는 부의장이 그 직무를 대리한다.</w:t>
      </w:r>
    </w:p>
    <w:p>
      <w:pPr>
        <w:pStyle w:val="0"/>
        <w:widowControl w:val="off"/>
        <w:spacing w:before="100"/>
        <w:ind w:left="194" w:hanging="194"/>
      </w:pPr>
      <w:r>
        <w:rPr>
          <w:rFonts w:ascii="한양견고딕" w:eastAsia="한양견고딕"/>
          <w:w w:val="97"/>
        </w:rPr>
        <w:t>제60조(임시의장)</w:t>
      </w:r>
      <w:r>
        <w:rPr>
          <w:rFonts w:ascii="한양신명조" w:eastAsia="한양신명조"/>
          <w:w w:val="97"/>
        </w:rPr>
        <w:t xml:space="preserve"> 지방의회의 의장과 부의장이 모두 부득이한 사유로 직무를 수행할 수 없을 때에는 임시의장을 선출하여 의장의 직무를 대행하게 한다.</w:t>
      </w:r>
    </w:p>
    <w:p>
      <w:pPr>
        <w:pStyle w:val="0"/>
        <w:widowControl w:val="off"/>
        <w:spacing w:before="100"/>
        <w:ind w:left="194" w:hanging="194"/>
      </w:pPr>
      <w:r>
        <w:rPr>
          <w:rFonts w:ascii="한양견고딕" w:eastAsia="한양견고딕"/>
          <w:w w:val="97"/>
        </w:rPr>
        <w:t>제61조(보궐선거)</w:t>
      </w:r>
      <w:r>
        <w:rPr>
          <w:rFonts w:ascii="한양신명조"/>
          <w:w w:val="97"/>
        </w:rPr>
        <w:t xml:space="preserve"> </w:t>
      </w:r>
      <w:r>
        <w:rPr>
          <w:rFonts w:ascii="한양신명조"/>
          <w:w w:val="97"/>
        </w:rPr>
        <w:t>①</w:t>
      </w:r>
      <w:r>
        <w:rPr>
          <w:rFonts w:ascii="한양신명조" w:eastAsia="한양신명조"/>
          <w:w w:val="97"/>
        </w:rPr>
        <w:t xml:space="preserve"> 지방의회의 의장이나 부의장이 궐위(</w:t>
      </w:r>
      <w:r>
        <w:rPr>
          <w:rFonts w:ascii="한양신명조" w:eastAsia="한양신명조"/>
          <w:w w:val="97"/>
        </w:rPr>
        <w:t>闕位)</w:t>
      </w:r>
      <w:r>
        <w:rPr>
          <w:rFonts w:ascii="한양신명조" w:eastAsia="한양신명조"/>
          <w:w w:val="97"/>
        </w:rPr>
        <w:t>된 경우에는 보궐선거를 실시한다.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보궐선거로 당선된 의장이나 부의장의 임기는 전임자 임기의 남은 기간으로 한다.</w:t>
      </w:r>
    </w:p>
    <w:p>
      <w:pPr>
        <w:pStyle w:val="0"/>
        <w:widowControl w:val="off"/>
        <w:spacing w:before="100"/>
        <w:ind w:left="194" w:hanging="194"/>
      </w:pPr>
      <w:r>
        <w:rPr>
          <w:rFonts w:ascii="한양견고딕" w:eastAsia="한양견고딕"/>
          <w:w w:val="97"/>
        </w:rPr>
        <w:t>제62조(의장</w:t>
      </w:r>
      <w:r>
        <w:rPr>
          <w:rFonts w:ascii="한양중고딕" w:eastAsia="한양견고딕"/>
          <w:w w:val="97"/>
        </w:rPr>
        <w:t>ㆍ부의장</w:t>
      </w:r>
      <w:r>
        <w:rPr>
          <w:rFonts w:ascii="한양견고딕" w:eastAsia="한양견고딕"/>
          <w:w w:val="97"/>
        </w:rPr>
        <w:t xml:space="preserve"> 불신임의 의결)</w:t>
      </w:r>
      <w:r>
        <w:rPr>
          <w:rFonts w:ascii="한양신명조"/>
          <w:w w:val="97"/>
        </w:rPr>
        <w:t xml:space="preserve"> </w:t>
      </w:r>
      <w:r>
        <w:rPr>
          <w:rFonts w:ascii="한양신명조"/>
          <w:w w:val="97"/>
        </w:rPr>
        <w:t>①</w:t>
      </w:r>
      <w:r>
        <w:rPr>
          <w:rFonts w:ascii="한양신명조" w:eastAsia="한양신명조"/>
          <w:w w:val="97"/>
        </w:rPr>
        <w:t xml:space="preserve"> 지방의회의 의장이나 부의장이 법령을 위반하거나 정당한 사유 없이 직무를 수행하지 아니하면 지방의회는 불신임을 의결할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불신임 의결은 재적의원 4분의 1 이상의 발의와 재적의원 과반수의 찬성으로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제2항의 불신임 의결이 있으면 지방의회의 의장이나 부의장은 그 직에서 해임된다.</w:t>
      </w:r>
    </w:p>
    <w:p>
      <w:pPr>
        <w:pStyle w:val="0"/>
        <w:widowControl w:val="off"/>
        <w:spacing w:before="100"/>
        <w:ind w:left="194" w:hanging="194"/>
      </w:pPr>
      <w:r>
        <w:rPr>
          <w:rFonts w:ascii="한양견고딕" w:eastAsia="한양견고딕"/>
          <w:w w:val="97"/>
        </w:rPr>
        <w:t>제63조(의장 등을 선거할 때의 의장 직무 대행)</w:t>
      </w:r>
      <w:r>
        <w:rPr>
          <w:rFonts w:ascii="한양신명조" w:eastAsia="한양신명조"/>
          <w:w w:val="97"/>
        </w:rPr>
        <w:t xml:space="preserve"> 제57조제1항, 제60조 또는 제61조제1항에 따른 선거(이하 이 조에서 “의장등의 선거”라 한다)를 실시할 때 의장의 직무를 수행할 사람이 없으면 출석의원 중 최다선의원이, 최다선의원이 2명 이상이면 그 중 연장자가 그 직무를 대행한다. 이 경우 직무를 대행하는 지방의회의원이 정당한 사유 없이 의장등의 선거를 실시할 직무를 이행하지 아니할 때에는 다음 순위의 지방의회의원이 그 직무를 대행한다.</w:t>
      </w:r>
    </w:p>
    <w:p>
      <w:pPr>
        <w:pStyle w:val="0"/>
        <w:widowControl w:val="off"/>
      </w:pPr>
    </w:p>
    <w:p>
      <w:pPr>
        <w:pStyle w:val="0"/>
        <w:widowControl w:val="off"/>
        <w:spacing w:before="100"/>
        <w:ind w:left="194" w:hanging="194"/>
      </w:pPr>
      <w:r>
        <w:rPr>
          <w:rFonts w:ascii="한양견고딕" w:eastAsia="한양견고딕"/>
          <w:color w:val="ff0000"/>
          <w:w w:val="97"/>
        </w:rPr>
        <w:t xml:space="preserve">        제6절 교섭단체 및 위원회</w:t>
      </w:r>
      <w:r>
        <w:rPr>
          <w:rFonts w:ascii="한컴바탕" w:eastAsia="한컴바탕"/>
          <w:color w:val="0000ff"/>
          <w:w w:val="97"/>
        </w:rPr>
        <w:t>&lt;개정 2023. 3. 21.&gt;</w:t>
      </w:r>
    </w:p>
    <w:p>
      <w:pPr>
        <w:pStyle w:val="0"/>
        <w:widowControl w:val="off"/>
        <w:ind w:left="194" w:hanging="194"/>
      </w:pPr>
      <w:r>
        <w:rPr>
          <w:rFonts w:ascii="한양신명조" w:eastAsia="한양신명조"/>
          <w:color w:val="0000ff"/>
          <w:w w:val="97"/>
          <w:sz w:val="18"/>
        </w:rPr>
        <w:t xml:space="preserve">        [시행일: 2023. 9. 22.] </w:t>
      </w:r>
    </w:p>
    <w:p>
      <w:pPr>
        <w:pStyle w:val="0"/>
        <w:widowControl w:val="off"/>
        <w:spacing w:before="100"/>
        <w:ind w:left="194" w:hanging="194"/>
      </w:pPr>
      <w:r>
        <w:rPr>
          <w:rFonts w:ascii="한양견고딕" w:eastAsia="한양견고딕"/>
          <w:color w:val="ff0000"/>
          <w:w w:val="97"/>
        </w:rPr>
        <w:t>제63조의2(교섭단체)</w:t>
      </w:r>
      <w:r>
        <w:rPr>
          <w:rFonts w:ascii="한양신명조"/>
          <w:color w:val="ff0000"/>
          <w:w w:val="97"/>
        </w:rPr>
        <w:t xml:space="preserve"> </w:t>
      </w:r>
      <w:r>
        <w:rPr>
          <w:rFonts w:ascii="한양신명조"/>
          <w:color w:val="ff0000"/>
          <w:w w:val="97"/>
        </w:rPr>
        <w:t>①</w:t>
      </w:r>
      <w:r>
        <w:rPr>
          <w:rFonts w:ascii="한양신명조" w:eastAsia="한양신명조"/>
          <w:color w:val="ff0000"/>
          <w:w w:val="97"/>
        </w:rPr>
        <w:t xml:space="preserve"> 지방의회에 교섭단체를 둘 수 있다. 이 경우 조례로 정하는 수 이상의 소속의원을 가진 정당은 하나의 교섭단체가 된다.</w:t>
      </w:r>
    </w:p>
    <w:p>
      <w:pPr>
        <w:pStyle w:val="0"/>
        <w:widowControl w:val="off"/>
        <w:ind w:left="190" w:hanging="190"/>
      </w:pPr>
      <w:r>
        <w:rPr>
          <w:rFonts w:ascii="한양신명조"/>
          <w:color w:val="ff0000"/>
          <w:w w:val="97"/>
        </w:rPr>
        <w:t xml:space="preserve">  </w:t>
      </w:r>
      <w:r>
        <w:rPr>
          <w:rFonts w:ascii="한양신명조"/>
          <w:color w:val="ff0000"/>
          <w:w w:val="97"/>
        </w:rPr>
        <w:t>②</w:t>
      </w:r>
      <w:r>
        <w:rPr>
          <w:rFonts w:ascii="한양신명조" w:eastAsia="한양신명조"/>
          <w:color w:val="ff0000"/>
          <w:w w:val="97"/>
        </w:rPr>
        <w:t xml:space="preserve"> 제1항 후단에도 불구하고 다른 교섭단체에 속하지 아니하는 의원 중 조례로 정하는 수 이상의 의원은 따로 교섭단체를 구성할 수 있다.</w:t>
      </w:r>
    </w:p>
    <w:p>
      <w:pPr>
        <w:pStyle w:val="0"/>
        <w:widowControl w:val="off"/>
        <w:ind w:left="190" w:hanging="190"/>
      </w:pPr>
      <w:r>
        <w:rPr>
          <w:rFonts w:ascii="한양신명조"/>
          <w:color w:val="ff0000"/>
          <w:w w:val="97"/>
        </w:rPr>
        <w:t xml:space="preserve">  </w:t>
      </w:r>
      <w:r>
        <w:rPr>
          <w:rFonts w:ascii="한양신명조"/>
          <w:color w:val="ff0000"/>
          <w:w w:val="97"/>
        </w:rPr>
        <w:t>③</w:t>
      </w:r>
      <w:r>
        <w:rPr>
          <w:rFonts w:ascii="한양신명조" w:eastAsia="한양신명조"/>
          <w:color w:val="ff0000"/>
          <w:w w:val="97"/>
        </w:rPr>
        <w:t xml:space="preserve"> 그 밖에 교섭단체의 구성 및 운영 등에 필요한 사항은 조례로 정한다.</w:t>
      </w:r>
    </w:p>
    <w:p>
      <w:pPr>
        <w:pStyle w:val="0"/>
        <w:widowControl w:val="off"/>
        <w:ind w:left="194" w:hanging="194"/>
      </w:pPr>
      <w:r>
        <w:rPr>
          <w:rFonts w:ascii="한양신명조" w:eastAsia="한양신명조"/>
          <w:color w:val="0000ff"/>
          <w:w w:val="97"/>
          <w:sz w:val="18"/>
        </w:rPr>
        <w:t xml:space="preserve">  [본조신설 2023. 3. 21.]</w:t>
      </w:r>
    </w:p>
    <w:p>
      <w:pPr>
        <w:pStyle w:val="0"/>
        <w:widowControl w:val="off"/>
        <w:ind w:left="194" w:hanging="194"/>
      </w:pPr>
      <w:r>
        <w:rPr>
          <w:rFonts w:ascii="한양신명조" w:eastAsia="한양신명조"/>
          <w:color w:val="0000ff"/>
          <w:w w:val="97"/>
          <w:sz w:val="18"/>
        </w:rPr>
        <w:t xml:space="preserve">  [시행일: 2023. 9. 22.] 제63조의2</w:t>
      </w:r>
    </w:p>
    <w:p>
      <w:pPr>
        <w:pStyle w:val="0"/>
        <w:widowControl w:val="off"/>
      </w:pPr>
    </w:p>
    <w:p>
      <w:pPr>
        <w:pStyle w:val="0"/>
        <w:widowControl w:val="off"/>
        <w:spacing w:before="100"/>
        <w:ind w:left="194" w:hanging="194"/>
      </w:pPr>
      <w:r>
        <w:rPr>
          <w:rFonts w:ascii="한양견고딕" w:eastAsia="한양견고딕"/>
          <w:w w:val="97"/>
        </w:rPr>
        <w:t xml:space="preserve">         제6절 위원회</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제64조(위원회의 설치)</w:t>
      </w:r>
      <w:r>
        <w:rPr>
          <w:rFonts w:ascii="한양신명조"/>
          <w:w w:val="97"/>
        </w:rPr>
        <w:t xml:space="preserve"> </w:t>
      </w:r>
      <w:r>
        <w:rPr>
          <w:rFonts w:ascii="한양신명조"/>
          <w:w w:val="97"/>
        </w:rPr>
        <w:t>①</w:t>
      </w:r>
      <w:r>
        <w:rPr>
          <w:rFonts w:ascii="한양신명조" w:eastAsia="한양신명조"/>
          <w:w w:val="97"/>
        </w:rPr>
        <w:t xml:space="preserve"> 지방의회는 조례로 정하는 바에 따라 위원회를 둘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위원회의 종류는 다음 각 호와 같다.</w:t>
      </w:r>
    </w:p>
    <w:p>
      <w:pPr>
        <w:pStyle w:val="0"/>
        <w:widowControl w:val="off"/>
        <w:ind w:left="360" w:hanging="360"/>
      </w:pPr>
      <w:r>
        <w:rPr>
          <w:rFonts w:ascii="한양신명조" w:eastAsia="한양신명조"/>
          <w:w w:val="97"/>
        </w:rPr>
        <w:t xml:space="preserve">  1. 소관 의안(</w:t>
      </w:r>
      <w:r>
        <w:rPr>
          <w:rFonts w:ascii="한양신명조" w:eastAsia="한양신명조"/>
          <w:w w:val="97"/>
        </w:rPr>
        <w:t>議案)</w:t>
      </w:r>
      <w:r>
        <w:rPr>
          <w:rFonts w:ascii="한양신명조" w:eastAsia="한양신명조"/>
          <w:w w:val="97"/>
        </w:rPr>
        <w:t>과 청원 등을 심사</w:t>
      </w:r>
      <w:r>
        <w:rPr>
          <w:rFonts w:ascii="한양신명조" w:eastAsia="한양신명조"/>
          <w:w w:val="97"/>
        </w:rPr>
        <w:t>ㆍ처리하는</w:t>
      </w:r>
      <w:r>
        <w:rPr>
          <w:rFonts w:ascii="한양신명조" w:eastAsia="한양신명조"/>
          <w:w w:val="97"/>
        </w:rPr>
        <w:t xml:space="preserve"> 상임위원회</w:t>
      </w:r>
    </w:p>
    <w:p>
      <w:pPr>
        <w:pStyle w:val="0"/>
        <w:widowControl w:val="off"/>
        <w:ind w:left="360" w:hanging="360"/>
      </w:pPr>
      <w:r>
        <w:rPr>
          <w:rFonts w:ascii="한양신명조" w:eastAsia="한양신명조"/>
          <w:w w:val="97"/>
        </w:rPr>
        <w:t xml:space="preserve">  2. 특정한 안건을 심사</w:t>
      </w:r>
      <w:r>
        <w:rPr>
          <w:rFonts w:ascii="한양신명조" w:eastAsia="한양신명조"/>
          <w:w w:val="97"/>
        </w:rPr>
        <w:t>ㆍ처리하는</w:t>
      </w:r>
      <w:r>
        <w:rPr>
          <w:rFonts w:ascii="한양신명조" w:eastAsia="한양신명조"/>
          <w:w w:val="97"/>
        </w:rPr>
        <w:t xml:space="preserve"> 특별위원회</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위원회의 위원은 본회의에서 선임한다.</w:t>
      </w:r>
    </w:p>
    <w:p>
      <w:pPr>
        <w:pStyle w:val="0"/>
        <w:widowControl w:val="off"/>
        <w:spacing w:before="100"/>
        <w:ind w:left="194" w:hanging="194"/>
      </w:pPr>
      <w:r>
        <w:rPr>
          <w:rFonts w:ascii="한양견고딕" w:eastAsia="한양견고딕"/>
          <w:w w:val="97"/>
        </w:rPr>
        <w:t>제65조(윤리특별위원회)</w:t>
      </w:r>
      <w:r>
        <w:rPr>
          <w:rFonts w:ascii="한양신명조"/>
          <w:w w:val="97"/>
        </w:rPr>
        <w:t xml:space="preserve"> </w:t>
      </w:r>
      <w:r>
        <w:rPr>
          <w:rFonts w:ascii="한양신명조"/>
          <w:w w:val="97"/>
        </w:rPr>
        <w:t>①</w:t>
      </w:r>
      <w:r>
        <w:rPr>
          <w:rFonts w:ascii="한양신명조" w:eastAsia="한양신명조"/>
          <w:w w:val="97"/>
        </w:rPr>
        <w:t xml:space="preserve"> 지방의회의원의 윤리강령과 윤리실천규범 준수 여부 및 징계에 관한 사항을 심사하기 위하여 윤리특별위원회를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윤리특별위원회(이하 “윤리특별위원회”라 한다)는 지방의회의원의 윤리강령과 윤리실천규범 준수 여부 및 지방의회의원의 징계에 관한 사항을 심사하기 전에 제66조에 따른 윤리심사자문위원회의 의견을 들어야 하며 그 의견을 존중하여야 한다.</w:t>
      </w:r>
    </w:p>
    <w:p>
      <w:pPr>
        <w:pStyle w:val="0"/>
        <w:widowControl w:val="off"/>
        <w:spacing w:before="100"/>
        <w:ind w:left="194" w:hanging="194"/>
      </w:pPr>
      <w:r>
        <w:rPr>
          <w:rFonts w:ascii="한양견고딕" w:eastAsia="한양견고딕"/>
          <w:w w:val="97"/>
        </w:rPr>
        <w:t>제66조(윤리심사자문위원회)</w:t>
      </w:r>
      <w:r>
        <w:rPr>
          <w:rFonts w:ascii="한양신명조"/>
          <w:w w:val="97"/>
        </w:rPr>
        <w:t xml:space="preserve"> </w:t>
      </w:r>
      <w:r>
        <w:rPr>
          <w:rFonts w:ascii="한양신명조"/>
          <w:w w:val="97"/>
        </w:rPr>
        <w:t>①</w:t>
      </w:r>
      <w:r>
        <w:rPr>
          <w:rFonts w:ascii="한양신명조" w:eastAsia="한양신명조"/>
          <w:w w:val="97"/>
        </w:rPr>
        <w:t xml:space="preserve"> 지방의회의원의 겸직 및 영리행위 등에 관한 지방의회의 의장의 자문과 지방의회의원의 윤리강령과 윤리실천규범 준수 여부 및 징계에 관한 윤리특별위원회의 자문에 응하기 위하여 윤리특별위원회에 윤리심사자문위원회를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윤리심사자문위원회의 위원은 민간전문가 중에서 지방의회의 의장이 위촉한다.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 및 제2항에서 규정한 사항 외에 윤리심사자문위원회의 구성 및 운영에 필요한 사항은 회의규칙으로 정한다.</w:t>
      </w:r>
    </w:p>
    <w:p>
      <w:pPr>
        <w:pStyle w:val="0"/>
        <w:widowControl w:val="off"/>
        <w:spacing w:before="100"/>
        <w:ind w:left="194" w:hanging="194"/>
      </w:pPr>
      <w:r>
        <w:rPr>
          <w:rFonts w:ascii="한양견고딕" w:eastAsia="한양견고딕"/>
          <w:w w:val="97"/>
        </w:rPr>
        <w:t>제67조(위원회의 권한)</w:t>
      </w:r>
      <w:r>
        <w:rPr>
          <w:rFonts w:ascii="한양신명조" w:eastAsia="한양신명조"/>
          <w:w w:val="97"/>
        </w:rPr>
        <w:t xml:space="preserve"> 위원회는 그 소관에 속하는 의안과 청원 등 또는 지방의회가 위임한 특정한 안건을 심사한다.</w:t>
      </w:r>
    </w:p>
    <w:p>
      <w:pPr>
        <w:pStyle w:val="0"/>
        <w:widowControl w:val="off"/>
        <w:spacing w:before="100"/>
        <w:ind w:left="194" w:hanging="194"/>
      </w:pPr>
      <w:r>
        <w:rPr>
          <w:rFonts w:ascii="한양견고딕" w:eastAsia="한양견고딕"/>
          <w:w w:val="97"/>
        </w:rPr>
        <w:t>제68조(전문위원)</w:t>
      </w:r>
      <w:r>
        <w:rPr>
          <w:rFonts w:ascii="한양신명조"/>
          <w:w w:val="97"/>
        </w:rPr>
        <w:t xml:space="preserve"> </w:t>
      </w:r>
      <w:r>
        <w:rPr>
          <w:rFonts w:ascii="한양신명조"/>
          <w:w w:val="97"/>
        </w:rPr>
        <w:t>①</w:t>
      </w:r>
      <w:r>
        <w:rPr>
          <w:rFonts w:ascii="한양신명조" w:eastAsia="한양신명조"/>
          <w:w w:val="97"/>
        </w:rPr>
        <w:t xml:space="preserve"> 위원회에는 위원장과 위원의 자치입법활동을 지원하기 위하여 지방의회의원이 아닌 전문지식을 가진 위원(이하 “전문위원”이라 한다)을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전문위원은 위원회에서 의안과 청원 등의 심사, 행정사무감사 및 조사, 그 밖의 소관 사항과 관련하여 검토보고 및 관련 자료의 수집</w:t>
      </w:r>
      <w:r>
        <w:rPr>
          <w:rFonts w:ascii="한양신명조" w:eastAsia="한양신명조"/>
          <w:w w:val="97"/>
        </w:rPr>
        <w:t>ㆍ조사ㆍ연구를</w:t>
      </w:r>
      <w:r>
        <w:rPr>
          <w:rFonts w:ascii="한양신명조" w:eastAsia="한양신명조"/>
          <w:w w:val="97"/>
        </w:rPr>
        <w:t xml:space="preserve">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위원회에 두는 전문위원의 직급과 수 등에 관하여 필요한 사항은 대통령령으로 정한다.</w:t>
      </w:r>
    </w:p>
    <w:p>
      <w:pPr>
        <w:pStyle w:val="0"/>
        <w:widowControl w:val="off"/>
        <w:spacing w:before="100"/>
        <w:ind w:left="194" w:hanging="194"/>
      </w:pPr>
      <w:r>
        <w:rPr>
          <w:rFonts w:ascii="한양견고딕" w:eastAsia="한양견고딕"/>
          <w:w w:val="97"/>
        </w:rPr>
        <w:t>제69조(위원회에서의 방청 등)</w:t>
      </w:r>
      <w:r>
        <w:rPr>
          <w:rFonts w:ascii="한양신명조"/>
          <w:w w:val="97"/>
        </w:rPr>
        <w:t xml:space="preserve"> </w:t>
      </w:r>
      <w:r>
        <w:rPr>
          <w:rFonts w:ascii="한양신명조"/>
          <w:w w:val="97"/>
        </w:rPr>
        <w:t>①</w:t>
      </w:r>
      <w:r>
        <w:rPr>
          <w:rFonts w:ascii="한양신명조" w:eastAsia="한양신명조"/>
          <w:w w:val="97"/>
        </w:rPr>
        <w:t xml:space="preserve"> 위원회에서 해당 지방의회의원이 아닌 사람은 위원회의 위원장(이하 이 장에서 “위원장”이라 한다)의 허가를 받아 방청할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위원장은 질서를 유지하기 위하여 필요할 때에는 방청인의 퇴장을 명할 수 있다.</w:t>
      </w:r>
    </w:p>
    <w:p>
      <w:pPr>
        <w:pStyle w:val="0"/>
        <w:widowControl w:val="off"/>
        <w:spacing w:before="100"/>
        <w:ind w:left="194" w:hanging="194"/>
      </w:pPr>
      <w:r>
        <w:rPr>
          <w:rFonts w:ascii="한양견고딕" w:eastAsia="한양견고딕"/>
          <w:w w:val="97"/>
        </w:rPr>
        <w:t>제70조(위원회의 개회)</w:t>
      </w:r>
      <w:r>
        <w:rPr>
          <w:rFonts w:ascii="한양신명조"/>
          <w:w w:val="97"/>
        </w:rPr>
        <w:t xml:space="preserve"> </w:t>
      </w:r>
      <w:r>
        <w:rPr>
          <w:rFonts w:ascii="한양신명조"/>
          <w:w w:val="97"/>
        </w:rPr>
        <w:t>①</w:t>
      </w:r>
      <w:r>
        <w:rPr>
          <w:rFonts w:ascii="한양신명조" w:eastAsia="한양신명조"/>
          <w:w w:val="97"/>
        </w:rPr>
        <w:t xml:space="preserve"> 위원회는 본회의의 의결이 있거나 지방의회의 의장 또는 위원장이 필요하다고 인정할 때, 재적위원 3분의 1 이상이 요구할 때에 개회한다.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폐회 중에는 지방자치단체의 장도 지방의회의 의장 또는 위원장에게 이유서를 붙여 위원회 개회를 요구할 수 있다.</w:t>
      </w:r>
    </w:p>
    <w:p>
      <w:pPr>
        <w:pStyle w:val="0"/>
        <w:widowControl w:val="off"/>
        <w:spacing w:before="100"/>
        <w:ind w:left="194" w:hanging="194"/>
      </w:pPr>
      <w:r>
        <w:rPr>
          <w:rFonts w:ascii="한양견고딕" w:eastAsia="한양견고딕"/>
          <w:w w:val="97"/>
        </w:rPr>
        <w:t>제71조(위원회에 관한 조례)</w:t>
      </w:r>
      <w:r>
        <w:rPr>
          <w:rFonts w:ascii="한양신명조" w:eastAsia="한양신명조"/>
          <w:w w:val="97"/>
        </w:rPr>
        <w:t xml:space="preserve"> 위원회에 관하여 이 법에서 정한 것 외에 필요한 사항은 조례로 정한다.</w:t>
      </w:r>
    </w:p>
    <w:p>
      <w:pPr>
        <w:pStyle w:val="0"/>
        <w:widowControl w:val="off"/>
      </w:pPr>
    </w:p>
    <w:p>
      <w:pPr>
        <w:pStyle w:val="0"/>
        <w:widowControl w:val="off"/>
        <w:spacing w:before="100"/>
        <w:ind w:left="194" w:hanging="194"/>
      </w:pPr>
      <w:r>
        <w:rPr>
          <w:rFonts w:ascii="한양견고딕" w:eastAsia="한양견고딕"/>
          <w:w w:val="97"/>
        </w:rPr>
        <w:t xml:space="preserve">         제7절 회의</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제72조(의사정족수)</w:t>
      </w:r>
      <w:r>
        <w:rPr>
          <w:rFonts w:ascii="한양신명조"/>
          <w:w w:val="97"/>
        </w:rPr>
        <w:t xml:space="preserve"> </w:t>
      </w:r>
      <w:r>
        <w:rPr>
          <w:rFonts w:ascii="한양신명조"/>
          <w:w w:val="97"/>
        </w:rPr>
        <w:t>①</w:t>
      </w:r>
      <w:r>
        <w:rPr>
          <w:rFonts w:ascii="한양신명조" w:eastAsia="한양신명조"/>
          <w:w w:val="97"/>
        </w:rPr>
        <w:t xml:space="preserve"> 지방의회는 재적의원 3분의 1 이상의 출석으로 개의(</w:t>
      </w:r>
      <w:r>
        <w:rPr>
          <w:rFonts w:ascii="한양신명조" w:eastAsia="한양신명조"/>
          <w:w w:val="97"/>
        </w:rPr>
        <w:t>開議)</w:t>
      </w:r>
      <w:r>
        <w:rPr>
          <w:rFonts w:ascii="한양신명조" w:eastAsia="한양신명조"/>
          <w:w w:val="97"/>
        </w:rPr>
        <w:t>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회의 참석 인원이 제1항의 정족수에 미치지 못할 때에는 지방의회의 의장은 회의를 중지하거나 산회(</w:t>
      </w:r>
      <w:r>
        <w:rPr>
          <w:rFonts w:ascii="한양신명조" w:eastAsia="한양신명조"/>
          <w:w w:val="97"/>
        </w:rPr>
        <w:t>散會)</w:t>
      </w:r>
      <w:r>
        <w:rPr>
          <w:rFonts w:ascii="한양신명조" w:eastAsia="한양신명조"/>
          <w:w w:val="97"/>
        </w:rPr>
        <w:t>를 선포한다.</w:t>
      </w:r>
    </w:p>
    <w:p>
      <w:pPr>
        <w:pStyle w:val="0"/>
        <w:widowControl w:val="off"/>
        <w:spacing w:before="100"/>
        <w:ind w:left="194" w:hanging="194"/>
      </w:pPr>
      <w:r>
        <w:rPr>
          <w:rFonts w:ascii="한양견고딕" w:eastAsia="한양견고딕"/>
          <w:w w:val="97"/>
        </w:rPr>
        <w:t>제73조(의결정족수)</w:t>
      </w:r>
      <w:r>
        <w:rPr>
          <w:rFonts w:ascii="한양신명조"/>
          <w:w w:val="97"/>
        </w:rPr>
        <w:t xml:space="preserve"> </w:t>
      </w:r>
      <w:r>
        <w:rPr>
          <w:rFonts w:ascii="한양신명조"/>
          <w:w w:val="97"/>
        </w:rPr>
        <w:t>①</w:t>
      </w:r>
      <w:r>
        <w:rPr>
          <w:rFonts w:ascii="한양신명조" w:eastAsia="한양신명조"/>
          <w:w w:val="97"/>
        </w:rPr>
        <w:t xml:space="preserve"> 회의는 이 법에 특별히 규정된 경우 외에는 재적의원 과반수의 출석과 출석의원 과반수의 찬성으로 의결한다.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 의장은 의결에서 표결권을 가지며, 찬성과 반대가 같으면 부결된 것으로 본다.</w:t>
      </w:r>
    </w:p>
    <w:p>
      <w:pPr>
        <w:pStyle w:val="0"/>
        <w:widowControl w:val="off"/>
        <w:spacing w:before="100"/>
        <w:ind w:left="194" w:hanging="194"/>
      </w:pPr>
      <w:r>
        <w:rPr>
          <w:rFonts w:ascii="한양견고딕" w:eastAsia="한양견고딕"/>
          <w:w w:val="97"/>
        </w:rPr>
        <w:t>제74조(표결방법)</w:t>
      </w:r>
      <w:r>
        <w:rPr>
          <w:rFonts w:ascii="한양신명조" w:eastAsia="한양신명조"/>
          <w:w w:val="97"/>
        </w:rPr>
        <w:t xml:space="preserve"> 본회의에서 표결할 때에는 조례 또는 회의규칙으로 정하는 표결방식에 의한 기록표결로 가부(</w:t>
      </w:r>
      <w:r>
        <w:rPr>
          <w:rFonts w:ascii="한양신명조" w:eastAsia="한양신명조"/>
          <w:w w:val="97"/>
        </w:rPr>
        <w:t>可否)</w:t>
      </w:r>
      <w:r>
        <w:rPr>
          <w:rFonts w:ascii="한양신명조" w:eastAsia="한양신명조"/>
          <w:w w:val="97"/>
        </w:rPr>
        <w:t>를 결정한다. 다만, 다음 각 호의 어느 하나에 해당하는 경우에는 무기명투표로 표결한다.</w:t>
      </w:r>
    </w:p>
    <w:p>
      <w:pPr>
        <w:pStyle w:val="0"/>
        <w:widowControl w:val="off"/>
        <w:ind w:left="360" w:hanging="360"/>
      </w:pPr>
      <w:r>
        <w:rPr>
          <w:rFonts w:ascii="한양신명조" w:eastAsia="한양신명조"/>
          <w:w w:val="97"/>
        </w:rPr>
        <w:t xml:space="preserve">  1. 제57조에 따른 의장</w:t>
      </w:r>
      <w:r>
        <w:rPr>
          <w:rFonts w:ascii="한양신명조" w:eastAsia="한양신명조"/>
          <w:w w:val="97"/>
        </w:rPr>
        <w:t>ㆍ부의장</w:t>
      </w:r>
      <w:r>
        <w:rPr>
          <w:rFonts w:ascii="한양신명조" w:eastAsia="한양신명조"/>
          <w:w w:val="97"/>
        </w:rPr>
        <w:t xml:space="preserve"> 선거</w:t>
      </w:r>
    </w:p>
    <w:p>
      <w:pPr>
        <w:pStyle w:val="0"/>
        <w:widowControl w:val="off"/>
        <w:ind w:left="360" w:hanging="360"/>
      </w:pPr>
      <w:r>
        <w:rPr>
          <w:rFonts w:ascii="한양신명조" w:eastAsia="한양신명조"/>
          <w:w w:val="97"/>
        </w:rPr>
        <w:t xml:space="preserve">  2. 제60조에 따른 임시의장 선출</w:t>
      </w:r>
    </w:p>
    <w:p>
      <w:pPr>
        <w:pStyle w:val="0"/>
        <w:widowControl w:val="off"/>
        <w:ind w:left="360" w:hanging="360"/>
      </w:pPr>
      <w:r>
        <w:rPr>
          <w:rFonts w:ascii="한양신명조" w:eastAsia="한양신명조"/>
          <w:w w:val="97"/>
        </w:rPr>
        <w:t xml:space="preserve">  3. 제62조에 따른 의장</w:t>
      </w:r>
      <w:r>
        <w:rPr>
          <w:rFonts w:ascii="한양신명조" w:eastAsia="한양신명조"/>
          <w:w w:val="97"/>
        </w:rPr>
        <w:t>ㆍ부의장</w:t>
      </w:r>
      <w:r>
        <w:rPr>
          <w:rFonts w:ascii="한양신명조" w:eastAsia="한양신명조"/>
          <w:w w:val="97"/>
        </w:rPr>
        <w:t xml:space="preserve"> 불신임 의결</w:t>
      </w:r>
    </w:p>
    <w:p>
      <w:pPr>
        <w:pStyle w:val="0"/>
        <w:widowControl w:val="off"/>
        <w:ind w:left="360" w:hanging="360"/>
      </w:pPr>
      <w:r>
        <w:rPr>
          <w:rFonts w:ascii="한양신명조" w:eastAsia="한양신명조"/>
          <w:w w:val="97"/>
        </w:rPr>
        <w:t xml:space="preserve">  4. 제92조에 따른 자격상실 의결</w:t>
      </w:r>
    </w:p>
    <w:p>
      <w:pPr>
        <w:pStyle w:val="0"/>
        <w:widowControl w:val="off"/>
        <w:ind w:left="360" w:hanging="360"/>
      </w:pPr>
      <w:r>
        <w:rPr>
          <w:rFonts w:ascii="한양신명조" w:eastAsia="한양신명조"/>
          <w:w w:val="97"/>
        </w:rPr>
        <w:t xml:space="preserve">  5. 제100조에 따른 징계 의결</w:t>
      </w:r>
    </w:p>
    <w:p>
      <w:pPr>
        <w:pStyle w:val="0"/>
        <w:widowControl w:val="off"/>
        <w:ind w:left="360" w:hanging="360"/>
      </w:pPr>
      <w:r>
        <w:rPr>
          <w:rFonts w:ascii="한양신명조" w:eastAsia="한양신명조"/>
          <w:w w:val="97"/>
        </w:rPr>
        <w:t xml:space="preserve">  6. 제32조, 제120조 또는 제121조, 제192조에 따른 재의 요구에 관한 의결</w:t>
      </w:r>
    </w:p>
    <w:p>
      <w:pPr>
        <w:pStyle w:val="0"/>
        <w:widowControl w:val="off"/>
        <w:ind w:left="360" w:hanging="360"/>
      </w:pPr>
      <w:r>
        <w:rPr>
          <w:rFonts w:ascii="한양신명조" w:eastAsia="한양신명조"/>
          <w:w w:val="97"/>
        </w:rPr>
        <w:t xml:space="preserve">  7. 그 밖에 지방의회에서 하는 각종 선거 및 인사에 관한 사항</w:t>
      </w:r>
    </w:p>
    <w:p>
      <w:pPr>
        <w:pStyle w:val="0"/>
        <w:widowControl w:val="off"/>
        <w:spacing w:before="100"/>
        <w:ind w:left="194" w:hanging="194"/>
      </w:pPr>
      <w:r>
        <w:rPr>
          <w:rFonts w:ascii="한양견고딕" w:eastAsia="한양견고딕"/>
          <w:w w:val="97"/>
        </w:rPr>
        <w:t>제75조(회의의 공개 등)</w:t>
      </w:r>
      <w:r>
        <w:rPr>
          <w:rFonts w:ascii="한양신명조"/>
          <w:w w:val="97"/>
        </w:rPr>
        <w:t xml:space="preserve"> </w:t>
      </w:r>
      <w:r>
        <w:rPr>
          <w:rFonts w:ascii="한양신명조"/>
          <w:w w:val="97"/>
        </w:rPr>
        <w:t>①</w:t>
      </w:r>
      <w:r>
        <w:rPr>
          <w:rFonts w:ascii="한양신명조" w:eastAsia="한양신명조"/>
          <w:w w:val="97"/>
        </w:rPr>
        <w:t xml:space="preserve"> 지방의회의 회의는 공개한다. 다만, 지방의회의원 3명 이상이 발의하고 출석의원 3분의 2 이상이 찬성한 경우 또는 지방의회의 의장이 사회의 안녕질서 유지를 위하여 필요하다고 인정하는 경우에는 공개하지 아니할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 의장은 공개된 회의의 방청 허가를 받은 장애인에게 정당한 편의를 제공하여야 한다.</w:t>
      </w:r>
    </w:p>
    <w:p>
      <w:pPr>
        <w:pStyle w:val="0"/>
        <w:widowControl w:val="off"/>
        <w:spacing w:before="100"/>
        <w:ind w:left="194" w:hanging="194"/>
      </w:pPr>
      <w:r>
        <w:rPr>
          <w:rFonts w:ascii="한양견고딕" w:eastAsia="한양견고딕"/>
          <w:w w:val="97"/>
        </w:rPr>
        <w:t>제76조(의안의 발의)</w:t>
      </w:r>
      <w:r>
        <w:rPr>
          <w:rFonts w:ascii="한양신명조"/>
          <w:w w:val="97"/>
        </w:rPr>
        <w:t xml:space="preserve"> </w:t>
      </w:r>
      <w:r>
        <w:rPr>
          <w:rFonts w:ascii="한양신명조"/>
          <w:w w:val="97"/>
        </w:rPr>
        <w:t>①</w:t>
      </w:r>
      <w:r>
        <w:rPr>
          <w:rFonts w:ascii="한양신명조" w:eastAsia="한양신명조"/>
          <w:w w:val="97"/>
        </w:rPr>
        <w:t xml:space="preserve"> 지방의회에서 의결할 의안은 지방자치단체의 장이나 조례로 정하는 수 이상의 지방의회의원의 찬성으로 발의한다.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위원회는 그 직무에 속하는 사항에 관하여 의안을 제출할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 및 제2항의 의안은 그 안을 갖추어 지방의회의 의장에게 제출하여야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제1항에 따라 지방의회의원이 조례안을 발의하는 경우에는 발의 의원과 찬성 의원을 구분하되, 해당 조례안의 제명의 부제로 발의 의원의 성명을 기재하여야 한다. 다만, 발의 의원이 2명 이상인 경우에는 대표발의 의원 1명을 명시하여야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지방의회의원이 발의한 제정조례안 또는 전부개정조례안 중 지방의회에서 의결된 조례안을 공표하거나 홍보하는 경우에는 해당 조례안의 부제를 함께 표기할 수 있다.</w:t>
      </w:r>
    </w:p>
    <w:p>
      <w:pPr>
        <w:pStyle w:val="0"/>
        <w:widowControl w:val="off"/>
        <w:spacing w:before="100"/>
        <w:ind w:left="194" w:hanging="194"/>
      </w:pPr>
      <w:r>
        <w:rPr>
          <w:rFonts w:ascii="한양견고딕" w:eastAsia="한양견고딕"/>
          <w:w w:val="97"/>
        </w:rPr>
        <w:t>제77조(조례안 예고)</w:t>
      </w:r>
      <w:r>
        <w:rPr>
          <w:rFonts w:ascii="한양신명조"/>
          <w:w w:val="97"/>
        </w:rPr>
        <w:t xml:space="preserve"> </w:t>
      </w:r>
      <w:r>
        <w:rPr>
          <w:rFonts w:ascii="한양신명조"/>
          <w:w w:val="97"/>
        </w:rPr>
        <w:t>①</w:t>
      </w:r>
      <w:r>
        <w:rPr>
          <w:rFonts w:ascii="한양신명조" w:eastAsia="한양신명조"/>
          <w:w w:val="97"/>
        </w:rPr>
        <w:t xml:space="preserve"> 지방의회는 심사대상인 조례안에 대하여 5일 이상의 기간을 정하여 그 취지, 주요 내용, 전문을 공보나 인터넷 홈페이지 등에 게재하는 방법으로 예고할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조례안 예고의 방법, 절차, 그 밖에 필요한 사항은 회의규칙으로 정한다.</w:t>
      </w:r>
    </w:p>
    <w:p>
      <w:pPr>
        <w:pStyle w:val="0"/>
        <w:widowControl w:val="off"/>
        <w:spacing w:before="100"/>
        <w:ind w:left="194" w:hanging="194"/>
      </w:pPr>
      <w:r>
        <w:rPr>
          <w:rFonts w:ascii="한양견고딕" w:eastAsia="한양견고딕"/>
          <w:w w:val="97"/>
        </w:rPr>
        <w:t>제78조(의안에 대한 비용추계 자료 등의 제출)</w:t>
      </w:r>
      <w:r>
        <w:rPr>
          <w:rFonts w:ascii="한양신명조"/>
          <w:w w:val="97"/>
        </w:rPr>
        <w:t xml:space="preserve"> </w:t>
      </w:r>
      <w:r>
        <w:rPr>
          <w:rFonts w:ascii="한양신명조"/>
          <w:w w:val="97"/>
        </w:rPr>
        <w:t>①</w:t>
      </w:r>
      <w:r>
        <w:rPr>
          <w:rFonts w:ascii="한양신명조" w:eastAsia="한양신명조"/>
          <w:w w:val="97"/>
        </w:rPr>
        <w:t xml:space="preserve"> 지방자치단체의 장이 예산상 또는 기금상의 조치가 필요한 의안을 제출할 경우에는 그 의안의 시행에 필요할 것으로 예상되는 비용에 대한 추계서와 그에 따른 재원조달방안에 관한 자료를 의안에 첨부하여야 한다. </w:t>
      </w:r>
      <w:r>
        <w:rPr>
          <w:rFonts w:ascii="한양신명조" w:eastAsia="한양신명조"/>
          <w:color w:val="0000ff"/>
          <w:w w:val="97"/>
          <w:sz w:val="18"/>
        </w:rPr>
        <w:t>&lt;개정 2021. 10. 19.&gt;</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비용의 추계 및 재원조달방안에 관한 자료의 작성 및 제출절차 등에 관하여 필요한 사항은 해당 지방자치단체의 조례로 정한다.</w:t>
      </w:r>
    </w:p>
    <w:p>
      <w:pPr>
        <w:pStyle w:val="0"/>
        <w:widowControl w:val="off"/>
        <w:spacing w:before="100"/>
        <w:ind w:left="194" w:hanging="194"/>
      </w:pPr>
      <w:r>
        <w:rPr>
          <w:rFonts w:ascii="한양견고딕" w:eastAsia="한양견고딕"/>
          <w:w w:val="97"/>
        </w:rPr>
        <w:t>제79조(회기계속의 원칙)</w:t>
      </w:r>
      <w:r>
        <w:rPr>
          <w:rFonts w:ascii="한양신명조" w:eastAsia="한양신명조"/>
          <w:w w:val="97"/>
        </w:rPr>
        <w:t xml:space="preserve"> 지방의회에 제출된 의안은 회기 중에 의결되지 못한 것 때문에 폐기되지 아니한다. 다만, 지방의회의원의 임기가 끝나는 경우에는 그러하지 아니하다.</w:t>
      </w:r>
    </w:p>
    <w:p>
      <w:pPr>
        <w:pStyle w:val="0"/>
        <w:widowControl w:val="off"/>
        <w:spacing w:before="100"/>
        <w:ind w:left="194" w:hanging="194"/>
      </w:pPr>
      <w:r>
        <w:rPr>
          <w:rFonts w:ascii="한양견고딕" w:eastAsia="한양견고딕"/>
          <w:w w:val="97"/>
        </w:rPr>
        <w:t>제80조(일사부재의의 원칙)</w:t>
      </w:r>
      <w:r>
        <w:rPr>
          <w:rFonts w:ascii="한양신명조" w:eastAsia="한양신명조"/>
          <w:w w:val="97"/>
        </w:rPr>
        <w:t xml:space="preserve"> 지방의회에서 부결된 의안은 같은 회기 중에 다시 발의하거나 제출할 수 없다.</w:t>
      </w:r>
    </w:p>
    <w:p>
      <w:pPr>
        <w:pStyle w:val="0"/>
        <w:widowControl w:val="off"/>
        <w:spacing w:before="100"/>
        <w:ind w:left="194" w:hanging="194"/>
      </w:pPr>
      <w:r>
        <w:rPr>
          <w:rFonts w:ascii="한양견고딕" w:eastAsia="한양견고딕"/>
          <w:w w:val="97"/>
        </w:rPr>
        <w:t>제81조(위원회에서 폐기된 의안)</w:t>
      </w:r>
      <w:r>
        <w:rPr>
          <w:rFonts w:ascii="한양신명조"/>
          <w:w w:val="97"/>
        </w:rPr>
        <w:t xml:space="preserve"> </w:t>
      </w:r>
      <w:r>
        <w:rPr>
          <w:rFonts w:ascii="한양신명조"/>
          <w:w w:val="97"/>
        </w:rPr>
        <w:t>①</w:t>
      </w:r>
      <w:r>
        <w:rPr>
          <w:rFonts w:ascii="한양신명조" w:eastAsia="한양신명조"/>
          <w:w w:val="97"/>
        </w:rPr>
        <w:t xml:space="preserve"> 위원회에서 본회의에 부칠 필요가 없다고 결정된 의안은 본회의에 부칠 수 없다. 다만, 위원회의 결정이 본회의에 보고된 날부터 폐회나 휴회 중의 기간을 제외한 7일 이내에 지방의회의 의장이나 재적의원 3분의 1 이상이 요구하면 그 의안을 본회의에 부쳐야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 단서의 요구가 없으면 그 의안은 폐기된다.</w:t>
      </w:r>
    </w:p>
    <w:p>
      <w:pPr>
        <w:pStyle w:val="0"/>
        <w:widowControl w:val="off"/>
        <w:spacing w:before="100"/>
        <w:ind w:left="194" w:hanging="194"/>
      </w:pPr>
      <w:r>
        <w:rPr>
          <w:rFonts w:ascii="한양견고딕" w:eastAsia="한양견고딕"/>
          <w:w w:val="97"/>
        </w:rPr>
        <w:t>제82조(의장이나 의원의 제척)</w:t>
      </w:r>
      <w:r>
        <w:rPr>
          <w:rFonts w:ascii="한양신명조" w:eastAsia="한양신명조"/>
          <w:w w:val="97"/>
        </w:rPr>
        <w:t xml:space="preserve"> 지방의회의 의장이나 지방의회의원은 본인</w:t>
      </w:r>
      <w:r>
        <w:rPr>
          <w:rFonts w:ascii="한양신명조" w:eastAsia="한양신명조"/>
          <w:w w:val="97"/>
        </w:rPr>
        <w:t>ㆍ배우자ㆍ직계존비속</w:t>
      </w:r>
      <w:r>
        <w:rPr>
          <w:rFonts w:ascii="한양신명조" w:eastAsia="한양신명조"/>
          <w:w w:val="97"/>
        </w:rPr>
        <w:t xml:space="preserve">(直系尊卑屬) </w:t>
      </w:r>
      <w:r>
        <w:rPr>
          <w:rFonts w:ascii="한양신명조" w:eastAsia="한양신명조"/>
          <w:w w:val="97"/>
        </w:rPr>
        <w:t>또는 형제자매와 직접 이해관계가 있는 안건에 관하여는 그 의사에 참여할 수 없다. 다만, 의회의 동의가 있으면 의회에 출석하여 발언할 수 있다.</w:t>
      </w:r>
    </w:p>
    <w:p>
      <w:pPr>
        <w:pStyle w:val="0"/>
        <w:widowControl w:val="off"/>
        <w:spacing w:before="100"/>
        <w:ind w:left="194" w:hanging="194"/>
      </w:pPr>
      <w:r>
        <w:rPr>
          <w:rFonts w:ascii="한양견고딕" w:eastAsia="한양견고딕"/>
          <w:w w:val="97"/>
        </w:rPr>
        <w:t>제83조(회의규칙)</w:t>
      </w:r>
      <w:r>
        <w:rPr>
          <w:rFonts w:ascii="한양신명조" w:eastAsia="한양신명조"/>
          <w:w w:val="97"/>
        </w:rPr>
        <w:t xml:space="preserve"> 지방의회는 회의 운영에 관하여 이 법에서 정한 것 외에 필요한 사항을 회의규칙으로 정한다.</w:t>
      </w:r>
    </w:p>
    <w:p>
      <w:pPr>
        <w:pStyle w:val="0"/>
        <w:widowControl w:val="off"/>
        <w:spacing w:before="100"/>
        <w:ind w:left="194" w:hanging="194"/>
      </w:pPr>
      <w:r>
        <w:rPr>
          <w:rFonts w:ascii="한양견고딕" w:eastAsia="한양견고딕"/>
          <w:w w:val="97"/>
        </w:rPr>
        <w:t>제84조(회의록)</w:t>
      </w:r>
      <w:r>
        <w:rPr>
          <w:rFonts w:ascii="한양신명조"/>
          <w:w w:val="97"/>
        </w:rPr>
        <w:t xml:space="preserve"> </w:t>
      </w:r>
      <w:r>
        <w:rPr>
          <w:rFonts w:ascii="한양신명조"/>
          <w:w w:val="97"/>
        </w:rPr>
        <w:t>①</w:t>
      </w:r>
      <w:r>
        <w:rPr>
          <w:rFonts w:ascii="한양신명조" w:eastAsia="한양신명조"/>
          <w:w w:val="97"/>
        </w:rPr>
        <w:t xml:space="preserve"> 지방의회는 회의록을 작성하고 회의의 진행내용 및 결과와 출석의원의 성명을 적어야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회의록에는 지방의회의 의장과 지방의회에서 선출한 지방의회의원 2명 이상이 서명하여야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 의장은 회의록 사본을 첨부하여 회의 결과를 그 지방자치단체의 장에게 알려야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지방의회의 의장은 회의록을 지방의회의원에게 배부하고, 주민에게 공개한다. 다만, 비밀로 할 필요가 있다고 지방의회의 의장이 인정하거나 지방의회에서 의결한 사항은 공개하지 아니한다.</w:t>
      </w:r>
    </w:p>
    <w:p>
      <w:pPr>
        <w:pStyle w:val="0"/>
        <w:widowControl w:val="off"/>
      </w:pPr>
    </w:p>
    <w:p>
      <w:pPr>
        <w:pStyle w:val="0"/>
        <w:widowControl w:val="off"/>
        <w:spacing w:before="100"/>
        <w:ind w:left="194" w:hanging="194"/>
      </w:pPr>
      <w:r>
        <w:rPr>
          <w:rFonts w:ascii="한양견고딕" w:eastAsia="한양견고딕"/>
          <w:w w:val="97"/>
        </w:rPr>
        <w:t xml:space="preserve">         제8절 청원</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제85조(청원서의 제출)</w:t>
      </w:r>
      <w:r>
        <w:rPr>
          <w:rFonts w:ascii="한양신명조"/>
          <w:w w:val="97"/>
        </w:rPr>
        <w:t xml:space="preserve"> </w:t>
      </w:r>
      <w:r>
        <w:rPr>
          <w:rFonts w:ascii="한양신명조"/>
          <w:w w:val="97"/>
        </w:rPr>
        <w:t>①</w:t>
      </w:r>
      <w:r>
        <w:rPr>
          <w:rFonts w:ascii="한양신명조" w:eastAsia="한양신명조"/>
          <w:w w:val="97"/>
        </w:rPr>
        <w:t xml:space="preserve"> 지방의회에 청원을 하려는 자는 지방의회의원의 소개를 받아 청원서를 제출하여야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청원서에는 청원자의 성명(법인인 경우에는 그 명칭과 대표자의 성명을 말한다) 및 주소를 적고 서명</w:t>
      </w:r>
      <w:r>
        <w:rPr>
          <w:rFonts w:ascii="한양신명조" w:eastAsia="한양신명조"/>
          <w:w w:val="97"/>
        </w:rPr>
        <w:t>ㆍ날인하여야</w:t>
      </w:r>
      <w:r>
        <w:rPr>
          <w:rFonts w:ascii="한양신명조" w:eastAsia="한양신명조"/>
          <w:w w:val="97"/>
        </w:rPr>
        <w:t xml:space="preserve"> 한다.</w:t>
      </w:r>
    </w:p>
    <w:p>
      <w:pPr>
        <w:pStyle w:val="0"/>
        <w:widowControl w:val="off"/>
        <w:spacing w:before="100"/>
        <w:ind w:left="194" w:hanging="194"/>
      </w:pPr>
      <w:r>
        <w:rPr>
          <w:rFonts w:ascii="한양견고딕" w:eastAsia="한양견고딕"/>
          <w:w w:val="97"/>
        </w:rPr>
        <w:t>제86조(청원의 불수리)</w:t>
      </w:r>
      <w:r>
        <w:rPr>
          <w:rFonts w:ascii="한양신명조" w:eastAsia="한양신명조"/>
          <w:w w:val="97"/>
        </w:rPr>
        <w:t xml:space="preserve"> 재판에 간섭하거나 법령에 위배되는 내용의 청원은 수리하지 아니한다.</w:t>
      </w:r>
    </w:p>
    <w:p>
      <w:pPr>
        <w:pStyle w:val="0"/>
        <w:widowControl w:val="off"/>
        <w:spacing w:before="100"/>
        <w:ind w:left="194" w:hanging="194"/>
      </w:pPr>
      <w:r>
        <w:rPr>
          <w:rFonts w:ascii="한양견고딕" w:eastAsia="한양견고딕"/>
          <w:w w:val="97"/>
        </w:rPr>
        <w:t>제87조(청원의 심사</w:t>
      </w:r>
      <w:r>
        <w:rPr>
          <w:rFonts w:ascii="한양중고딕" w:eastAsia="한양견고딕"/>
          <w:w w:val="97"/>
        </w:rPr>
        <w:t>ㆍ처리</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지방의회의 의장은 청원서를 접수하면 소관 위원회나 본회의에 회부하여 심사를 하게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청원을 소개한 지방의회의원은 소관 위원회나 본회의가 요구하면 청원의 취지를 설명하여야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위원회가 청원을 심사하여 본회의에 부칠 필요가 없다고 결정하면 그 처리 결과를 지방의회의 의장에게 보고하고, 지방의회의 의장은 청원한 자에게 알려야 한다.</w:t>
      </w:r>
    </w:p>
    <w:p>
      <w:pPr>
        <w:pStyle w:val="0"/>
        <w:widowControl w:val="off"/>
        <w:spacing w:before="100"/>
        <w:ind w:left="194" w:hanging="194"/>
      </w:pPr>
      <w:r>
        <w:rPr>
          <w:rFonts w:ascii="한양견고딕" w:eastAsia="한양견고딕"/>
          <w:w w:val="97"/>
        </w:rPr>
        <w:t>제88조(청원의 이송과 처리보고)</w:t>
      </w:r>
      <w:r>
        <w:rPr>
          <w:rFonts w:ascii="한양신명조"/>
          <w:w w:val="97"/>
        </w:rPr>
        <w:t xml:space="preserve"> </w:t>
      </w:r>
      <w:r>
        <w:rPr>
          <w:rFonts w:ascii="한양신명조"/>
          <w:w w:val="97"/>
        </w:rPr>
        <w:t>①</w:t>
      </w:r>
      <w:r>
        <w:rPr>
          <w:rFonts w:ascii="한양신명조" w:eastAsia="한양신명조"/>
          <w:w w:val="97"/>
        </w:rPr>
        <w:t xml:space="preserve"> 지방의회가 채택한 청원으로서 그 지방자치단체의 장이 처리하는 것이 타당하다고 인정되는 청원은 의견서를 첨부하여 지방자치단체의 장에게 이송한다.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제1항의 청원을 처리하고 그 처리결과를 지체 없이 지방의회에 보고하여야 한다.</w:t>
      </w:r>
    </w:p>
    <w:p>
      <w:pPr>
        <w:pStyle w:val="0"/>
        <w:widowControl w:val="off"/>
      </w:pPr>
    </w:p>
    <w:p>
      <w:pPr>
        <w:pStyle w:val="0"/>
        <w:widowControl w:val="off"/>
        <w:spacing w:before="100"/>
        <w:ind w:left="194" w:hanging="194"/>
      </w:pPr>
      <w:r>
        <w:rPr>
          <w:rFonts w:ascii="한양견고딕" w:eastAsia="한양견고딕"/>
          <w:w w:val="97"/>
        </w:rPr>
        <w:t xml:space="preserve">         제9절 의원의 사직</w:t>
      </w:r>
      <w:r>
        <w:rPr>
          <w:rFonts w:ascii="한양중고딕" w:eastAsia="한양견고딕"/>
          <w:w w:val="97"/>
        </w:rPr>
        <w:t>ㆍ퇴직과</w:t>
      </w:r>
      <w:r>
        <w:rPr>
          <w:rFonts w:ascii="한양견고딕" w:eastAsia="한양견고딕"/>
          <w:w w:val="97"/>
        </w:rPr>
        <w:t xml:space="preserve"> 자격심사</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제89조(의원의 사직)</w:t>
      </w:r>
      <w:r>
        <w:rPr>
          <w:rFonts w:ascii="한양신명조" w:eastAsia="한양신명조"/>
          <w:w w:val="97"/>
        </w:rPr>
        <w:t xml:space="preserve"> 지방의회는 그 의결로 소속 지방의회의원의 사직을 허가할 수 있다. 다만, 폐회 중에는 지방의회의 의장이 허가할 수 있다.</w:t>
      </w:r>
    </w:p>
    <w:p>
      <w:pPr>
        <w:pStyle w:val="0"/>
        <w:widowControl w:val="off"/>
        <w:spacing w:before="100"/>
        <w:ind w:left="194" w:hanging="194"/>
      </w:pPr>
      <w:r>
        <w:rPr>
          <w:rFonts w:ascii="한양견고딕" w:eastAsia="한양견고딕"/>
          <w:w w:val="97"/>
        </w:rPr>
        <w:t>제90조(의원의 퇴직)</w:t>
      </w:r>
      <w:r>
        <w:rPr>
          <w:rFonts w:ascii="한양신명조" w:eastAsia="한양신명조"/>
          <w:w w:val="97"/>
        </w:rPr>
        <w:t xml:space="preserve"> 지방의회의원이 다음 각 호의 어느 하나에 해당될 때에는 지방의회의원의 직에서 퇴직한다.</w:t>
      </w:r>
    </w:p>
    <w:p>
      <w:pPr>
        <w:pStyle w:val="0"/>
        <w:widowControl w:val="off"/>
        <w:ind w:left="360" w:hanging="360"/>
      </w:pPr>
      <w:r>
        <w:rPr>
          <w:rFonts w:ascii="한양신명조" w:eastAsia="한양신명조"/>
          <w:w w:val="97"/>
        </w:rPr>
        <w:t xml:space="preserve">  1. 제43조제1항 각 호의 어느 하나에 해당하는 직에 취임할 때</w:t>
      </w:r>
    </w:p>
    <w:p>
      <w:pPr>
        <w:pStyle w:val="0"/>
        <w:widowControl w:val="off"/>
        <w:ind w:left="360" w:hanging="360"/>
      </w:pPr>
      <w:r>
        <w:rPr>
          <w:rFonts w:ascii="한양신명조" w:eastAsia="한양신명조"/>
          <w:w w:val="97"/>
        </w:rPr>
        <w:t xml:space="preserve">  2. 피선거권이 없게 될 때(지방자치단체의 구역변경이나 없어지거나 합한 것 외의 다른 사유로 그 지방자치단체의 구역 밖으로 주민등록을 이전하였을 때를 포함한다)</w:t>
      </w:r>
    </w:p>
    <w:p>
      <w:pPr>
        <w:pStyle w:val="0"/>
        <w:widowControl w:val="off"/>
        <w:ind w:left="360" w:hanging="360"/>
      </w:pPr>
      <w:r>
        <w:rPr>
          <w:rFonts w:ascii="한양신명조" w:eastAsia="한양신명조"/>
          <w:w w:val="97"/>
        </w:rPr>
        <w:t xml:space="preserve">  3. 징계에 따라 제명될 때</w:t>
      </w:r>
    </w:p>
    <w:p>
      <w:pPr>
        <w:pStyle w:val="0"/>
        <w:widowControl w:val="off"/>
        <w:spacing w:before="100"/>
        <w:ind w:left="194" w:hanging="194"/>
      </w:pPr>
      <w:r>
        <w:rPr>
          <w:rFonts w:ascii="한양견고딕" w:eastAsia="한양견고딕"/>
          <w:w w:val="97"/>
        </w:rPr>
        <w:t>제91조(의원의 자격심사)</w:t>
      </w:r>
      <w:r>
        <w:rPr>
          <w:rFonts w:ascii="한양신명조"/>
          <w:w w:val="97"/>
        </w:rPr>
        <w:t xml:space="preserve"> </w:t>
      </w:r>
      <w:r>
        <w:rPr>
          <w:rFonts w:ascii="한양신명조"/>
          <w:w w:val="97"/>
        </w:rPr>
        <w:t>①</w:t>
      </w:r>
      <w:r>
        <w:rPr>
          <w:rFonts w:ascii="한양신명조" w:eastAsia="한양신명조"/>
          <w:w w:val="97"/>
        </w:rPr>
        <w:t xml:space="preserve"> 지방의회의원은 다른 의원의 자격에 대하여 이의가 있으면 재적의원 4분의 1 이상의 찬성으로 지방의회의 의장에게 자격심사를 청구할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심사 대상인 지방의회의원은 자기의 자격심사에 관한 회의에 출석하여 의견을 진술할 수 있으나, 의결에는 참가할 수 없다.</w:t>
      </w:r>
    </w:p>
    <w:p>
      <w:pPr>
        <w:pStyle w:val="0"/>
        <w:widowControl w:val="off"/>
        <w:spacing w:before="100"/>
        <w:ind w:left="194" w:hanging="194"/>
      </w:pPr>
      <w:r>
        <w:rPr>
          <w:rFonts w:ascii="한양견고딕" w:eastAsia="한양견고딕"/>
          <w:w w:val="97"/>
        </w:rPr>
        <w:t>제92조(자격상실 의결)</w:t>
      </w:r>
      <w:r>
        <w:rPr>
          <w:rFonts w:ascii="한양신명조"/>
          <w:w w:val="97"/>
        </w:rPr>
        <w:t xml:space="preserve"> </w:t>
      </w:r>
      <w:r>
        <w:rPr>
          <w:rFonts w:ascii="한양신명조"/>
          <w:w w:val="97"/>
        </w:rPr>
        <w:t>①</w:t>
      </w:r>
      <w:r>
        <w:rPr>
          <w:rFonts w:ascii="한양신명조" w:eastAsia="한양신명조"/>
          <w:w w:val="97"/>
        </w:rPr>
        <w:t xml:space="preserve"> 제91조제1항의 심사 대상인 지방의회의원에 대한 자격상실 의결은 재적의원 3분의 2 이상의 찬성이 있어야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심사 대상인 지방의회의원은 제1항에 따라 자격상실이 확정될 때까지는 그 직을 상실하지 아니한다.</w:t>
      </w:r>
    </w:p>
    <w:p>
      <w:pPr>
        <w:pStyle w:val="0"/>
        <w:widowControl w:val="off"/>
        <w:spacing w:before="100"/>
        <w:ind w:left="194" w:hanging="194"/>
      </w:pPr>
      <w:r>
        <w:rPr>
          <w:rFonts w:ascii="한양견고딕" w:eastAsia="한양견고딕"/>
          <w:w w:val="97"/>
        </w:rPr>
        <w:t>제93조(결원의 통지)</w:t>
      </w:r>
      <w:r>
        <w:rPr>
          <w:rFonts w:ascii="한양신명조" w:eastAsia="한양신명조"/>
          <w:w w:val="97"/>
        </w:rPr>
        <w:t xml:space="preserve"> 지방의회의 의장은 지방의회의원의 결원이 생겼을 때에는 15일 이내에 그 지방자치단체의 장과 관할 선거관리위원회에 알려야 한다.</w:t>
      </w:r>
    </w:p>
    <w:p>
      <w:pPr>
        <w:pStyle w:val="0"/>
        <w:widowControl w:val="off"/>
      </w:pPr>
    </w:p>
    <w:p>
      <w:pPr>
        <w:pStyle w:val="0"/>
        <w:widowControl w:val="off"/>
        <w:spacing w:before="100"/>
        <w:ind w:left="194" w:hanging="194"/>
      </w:pPr>
      <w:r>
        <w:rPr>
          <w:rFonts w:ascii="한양견고딕" w:eastAsia="한양견고딕"/>
          <w:w w:val="97"/>
        </w:rPr>
        <w:t xml:space="preserve">         제10절 질서</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제94조(회의의 질서유지)</w:t>
      </w:r>
      <w:r>
        <w:rPr>
          <w:rFonts w:ascii="한양신명조"/>
          <w:w w:val="97"/>
        </w:rPr>
        <w:t xml:space="preserve"> </w:t>
      </w:r>
      <w:r>
        <w:rPr>
          <w:rFonts w:ascii="한양신명조"/>
          <w:w w:val="97"/>
        </w:rPr>
        <w:t>①</w:t>
      </w:r>
      <w:r>
        <w:rPr>
          <w:rFonts w:ascii="한양신명조" w:eastAsia="한양신명조"/>
          <w:w w:val="97"/>
        </w:rPr>
        <w:t xml:space="preserve"> 지방의회의 의장이나 위원장은 지방의회의원이 본회의나 위원회의 회의장에서 이 법이나 회의규칙에 위배되는 발언이나 행위를 하여 회의장의 질서를 어지럽히면 경고 또는 제지를 하거나 발언의 취소를 명할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 의장이나 위원장은 제1항의 명에 따르지 아니한 지방의회의원이 있으면 그 지방의회의원에 대하여 당일의 회의에서 발언하는 것을 금지하거나 퇴장시킬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 의장이나 위원장은 회의장이 소란하여 질서를 유지하기 어려우면 회의를 중지하거나 산회를 선포할 수 있다.</w:t>
      </w:r>
    </w:p>
    <w:p>
      <w:pPr>
        <w:pStyle w:val="0"/>
        <w:widowControl w:val="off"/>
        <w:spacing w:before="100"/>
        <w:ind w:left="194" w:hanging="194"/>
      </w:pPr>
      <w:r>
        <w:rPr>
          <w:rFonts w:ascii="한양견고딕" w:eastAsia="한양견고딕"/>
          <w:w w:val="97"/>
        </w:rPr>
        <w:t>제95조(모욕 등 발언의 금지)</w:t>
      </w:r>
      <w:r>
        <w:rPr>
          <w:rFonts w:ascii="한양신명조"/>
          <w:w w:val="97"/>
        </w:rPr>
        <w:t xml:space="preserve"> </w:t>
      </w:r>
      <w:r>
        <w:rPr>
          <w:rFonts w:ascii="한양신명조"/>
          <w:w w:val="97"/>
        </w:rPr>
        <w:t>①</w:t>
      </w:r>
      <w:r>
        <w:rPr>
          <w:rFonts w:ascii="한양신명조" w:eastAsia="한양신명조"/>
          <w:w w:val="97"/>
        </w:rPr>
        <w:t xml:space="preserve"> 지방의회의원은 본회의나 위원회에서 다른 사람을 모욕하거나 다른 사람의 사생활에 대하여 발언해서는 아니 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본회의나 위원회에서 모욕을 당한 지방의회의원은 모욕을 한 지방의회의원에 대하여 지방의회에 징계를 요구할 수 있다.</w:t>
      </w:r>
    </w:p>
    <w:p>
      <w:pPr>
        <w:pStyle w:val="0"/>
        <w:widowControl w:val="off"/>
        <w:spacing w:before="100"/>
        <w:ind w:left="194" w:hanging="194"/>
      </w:pPr>
      <w:r>
        <w:rPr>
          <w:rFonts w:ascii="한양견고딕" w:eastAsia="한양견고딕"/>
          <w:w w:val="97"/>
        </w:rPr>
        <w:t>제96조(발언 방해 등의 금지)</w:t>
      </w:r>
      <w:r>
        <w:rPr>
          <w:rFonts w:ascii="한양신명조" w:eastAsia="한양신명조"/>
          <w:w w:val="97"/>
        </w:rPr>
        <w:t xml:space="preserve"> 지방의회의원은 회의 중에 폭력을 행사하거나 소란한 행위를 하여 다른 사람의 발언을 방해할 수 없으며, 지방의회의 의장이나 위원장의 허가 없이 연단(</w:t>
      </w:r>
      <w:r>
        <w:rPr>
          <w:rFonts w:ascii="한양신명조" w:eastAsia="한양신명조"/>
          <w:w w:val="97"/>
        </w:rPr>
        <w:t>演壇)</w:t>
      </w:r>
      <w:r>
        <w:rPr>
          <w:rFonts w:ascii="한양신명조" w:eastAsia="한양신명조"/>
          <w:w w:val="97"/>
        </w:rPr>
        <w:t>이나 단상(</w:t>
      </w:r>
      <w:r>
        <w:rPr>
          <w:rFonts w:ascii="한양신명조" w:eastAsia="한양신명조"/>
          <w:w w:val="97"/>
        </w:rPr>
        <w:t>壇上)</w:t>
      </w:r>
      <w:r>
        <w:rPr>
          <w:rFonts w:ascii="한양신명조" w:eastAsia="한양신명조"/>
          <w:w w:val="97"/>
        </w:rPr>
        <w:t>에 올라가서는 아니 된다.</w:t>
      </w:r>
    </w:p>
    <w:p>
      <w:pPr>
        <w:pStyle w:val="0"/>
        <w:widowControl w:val="off"/>
        <w:spacing w:before="100"/>
        <w:ind w:left="194" w:hanging="194"/>
      </w:pPr>
      <w:r>
        <w:rPr>
          <w:rFonts w:ascii="한양견고딕" w:eastAsia="한양견고딕"/>
          <w:w w:val="97"/>
        </w:rPr>
        <w:t>제97조(방청인의 단속)</w:t>
      </w:r>
      <w:r>
        <w:rPr>
          <w:rFonts w:ascii="한양신명조"/>
          <w:w w:val="97"/>
        </w:rPr>
        <w:t xml:space="preserve"> </w:t>
      </w:r>
      <w:r>
        <w:rPr>
          <w:rFonts w:ascii="한양신명조"/>
          <w:w w:val="97"/>
        </w:rPr>
        <w:t>①</w:t>
      </w:r>
      <w:r>
        <w:rPr>
          <w:rFonts w:ascii="한양신명조" w:eastAsia="한양신명조"/>
          <w:w w:val="97"/>
        </w:rPr>
        <w:t xml:space="preserve"> 방청인은 의안에 대하여 찬성</w:t>
      </w:r>
      <w:r>
        <w:rPr>
          <w:rFonts w:ascii="한양신명조" w:eastAsia="한양신명조"/>
          <w:w w:val="97"/>
        </w:rPr>
        <w:t>ㆍ반대를</w:t>
      </w:r>
      <w:r>
        <w:rPr>
          <w:rFonts w:ascii="한양신명조" w:eastAsia="한양신명조"/>
          <w:w w:val="97"/>
        </w:rPr>
        <w:t xml:space="preserve"> 표명하거나 소란한 행위를 하여서는 아니 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 의장은 회의장의 질서를 방해하는 방청인의 퇴장을 명할 수 있으며, 필요하면 경찰관서에 인도할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 의장은 방청석이 소란하면 모든 방청인을 퇴장시킬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제1항부터 제3항까지에서 규정한 사항 외에 방청인 단속에 필요한 사항은 회의규칙으로 정한다.</w:t>
      </w:r>
    </w:p>
    <w:p>
      <w:pPr>
        <w:pStyle w:val="0"/>
        <w:widowControl w:val="off"/>
      </w:pPr>
    </w:p>
    <w:p>
      <w:pPr>
        <w:pStyle w:val="0"/>
        <w:widowControl w:val="off"/>
        <w:spacing w:before="100"/>
        <w:ind w:left="194" w:hanging="194"/>
      </w:pPr>
      <w:r>
        <w:rPr>
          <w:rFonts w:ascii="한양견고딕" w:eastAsia="한양견고딕"/>
          <w:w w:val="97"/>
        </w:rPr>
        <w:t xml:space="preserve">         제11절 징계</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제98조(징계의 사유)</w:t>
      </w:r>
      <w:r>
        <w:rPr>
          <w:rFonts w:ascii="한양신명조" w:eastAsia="한양신명조"/>
          <w:w w:val="97"/>
        </w:rPr>
        <w:t xml:space="preserve"> 지방의회는 지방의회의원이 이 법이나 자치법규에 위배되는 행위를 하면 윤리특별위원회의 심사를 거쳐 의결로써 징계할 수 있다.</w:t>
      </w:r>
    </w:p>
    <w:p>
      <w:pPr>
        <w:pStyle w:val="0"/>
        <w:widowControl w:val="off"/>
        <w:spacing w:before="100"/>
        <w:ind w:left="194" w:hanging="194"/>
      </w:pPr>
      <w:r>
        <w:rPr>
          <w:rFonts w:ascii="한양견고딕" w:eastAsia="한양견고딕"/>
          <w:w w:val="97"/>
        </w:rPr>
        <w:t>제99조(징계의 요구)</w:t>
      </w:r>
      <w:r>
        <w:rPr>
          <w:rFonts w:ascii="한양신명조"/>
          <w:w w:val="97"/>
        </w:rPr>
        <w:t xml:space="preserve"> </w:t>
      </w:r>
      <w:r>
        <w:rPr>
          <w:rFonts w:ascii="한양신명조"/>
          <w:w w:val="97"/>
        </w:rPr>
        <w:t>①</w:t>
      </w:r>
      <w:r>
        <w:rPr>
          <w:rFonts w:ascii="한양신명조" w:eastAsia="한양신명조"/>
          <w:w w:val="97"/>
        </w:rPr>
        <w:t xml:space="preserve"> 지방의회의 의장은 제98조에 따른 징계대상 지방의회의원이 있어 징계 요구를 받으면 윤리특별위원회에 회부한다.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제95조제1항을 위반한 지방의회의원에 대하여 모욕을 당한 지방의회의원이 징계를 요구하려면 징계사유를 적은 요구서를 지방의회의 의장에게 제출하여야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지방의회의 의장은 제2항의 징계 요구를 받으면 윤리특별위원회에 회부한다.</w:t>
      </w:r>
    </w:p>
    <w:p>
      <w:pPr>
        <w:pStyle w:val="0"/>
        <w:widowControl w:val="off"/>
        <w:spacing w:before="100"/>
        <w:ind w:left="194" w:hanging="194"/>
      </w:pPr>
      <w:r>
        <w:rPr>
          <w:rFonts w:ascii="한양견고딕" w:eastAsia="한양견고딕"/>
          <w:w w:val="97"/>
        </w:rPr>
        <w:t>제100조(징계의 종류와 의결)</w:t>
      </w:r>
      <w:r>
        <w:rPr>
          <w:rFonts w:ascii="한양신명조"/>
          <w:w w:val="97"/>
        </w:rPr>
        <w:t xml:space="preserve"> </w:t>
      </w:r>
      <w:r>
        <w:rPr>
          <w:rFonts w:ascii="한양신명조"/>
          <w:w w:val="97"/>
        </w:rPr>
        <w:t>①</w:t>
      </w:r>
      <w:r>
        <w:rPr>
          <w:rFonts w:ascii="한양신명조" w:eastAsia="한양신명조"/>
          <w:w w:val="97"/>
        </w:rPr>
        <w:t xml:space="preserve"> 징계의 종류는 다음과 같다.</w:t>
      </w:r>
    </w:p>
    <w:p>
      <w:pPr>
        <w:pStyle w:val="0"/>
        <w:widowControl w:val="off"/>
        <w:ind w:left="360" w:hanging="360"/>
      </w:pPr>
      <w:r>
        <w:rPr>
          <w:rFonts w:ascii="한양신명조" w:eastAsia="한양신명조"/>
          <w:w w:val="97"/>
        </w:rPr>
        <w:t xml:space="preserve">  1. 공개회의에서의 경고</w:t>
      </w:r>
    </w:p>
    <w:p>
      <w:pPr>
        <w:pStyle w:val="0"/>
        <w:widowControl w:val="off"/>
        <w:ind w:left="360" w:hanging="360"/>
      </w:pPr>
      <w:r>
        <w:rPr>
          <w:rFonts w:ascii="한양신명조" w:eastAsia="한양신명조"/>
          <w:w w:val="97"/>
        </w:rPr>
        <w:t xml:space="preserve">  2. 공개회의에서의 사과</w:t>
      </w:r>
    </w:p>
    <w:p>
      <w:pPr>
        <w:pStyle w:val="0"/>
        <w:widowControl w:val="off"/>
        <w:ind w:left="360" w:hanging="360"/>
      </w:pPr>
      <w:r>
        <w:rPr>
          <w:rFonts w:ascii="한양신명조" w:eastAsia="한양신명조"/>
          <w:w w:val="97"/>
        </w:rPr>
        <w:t xml:space="preserve">  3. 30일 이내의 출석정지</w:t>
      </w:r>
    </w:p>
    <w:p>
      <w:pPr>
        <w:pStyle w:val="0"/>
        <w:widowControl w:val="off"/>
        <w:ind w:left="360" w:hanging="360"/>
      </w:pPr>
      <w:r>
        <w:rPr>
          <w:rFonts w:ascii="한양신명조" w:eastAsia="한양신명조"/>
          <w:w w:val="97"/>
        </w:rPr>
        <w:t xml:space="preserve">  4. 제명</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제1항제4호에 따른 제명 의결에는 재적의원 3분의 2 이상의 찬성이 있어야 한다.</w:t>
      </w:r>
    </w:p>
    <w:p>
      <w:pPr>
        <w:pStyle w:val="0"/>
        <w:widowControl w:val="off"/>
        <w:spacing w:before="100"/>
        <w:ind w:left="194" w:hanging="194"/>
      </w:pPr>
      <w:r>
        <w:rPr>
          <w:rFonts w:ascii="한양견고딕" w:eastAsia="한양견고딕"/>
          <w:w w:val="97"/>
        </w:rPr>
        <w:t>제101조(징계에 관한 회의규칙)</w:t>
      </w:r>
      <w:r>
        <w:rPr>
          <w:rFonts w:ascii="한양신명조" w:eastAsia="한양신명조"/>
          <w:w w:val="97"/>
        </w:rPr>
        <w:t xml:space="preserve"> 징계에 관하여 이 법에서 정한 사항 외에 필요한 사항은 회의규칙으로 정한다.</w:t>
      </w:r>
    </w:p>
    <w:p>
      <w:pPr>
        <w:pStyle w:val="0"/>
        <w:widowControl w:val="off"/>
      </w:pPr>
    </w:p>
    <w:p>
      <w:pPr>
        <w:pStyle w:val="0"/>
        <w:widowControl w:val="off"/>
        <w:spacing w:before="100"/>
        <w:ind w:left="194" w:hanging="194"/>
      </w:pPr>
      <w:r>
        <w:rPr>
          <w:rFonts w:ascii="한양견고딕" w:eastAsia="한양견고딕"/>
          <w:w w:val="97"/>
        </w:rPr>
        <w:t xml:space="preserve">         제12절 사무기구와 직원</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제102조(사무처 등의 설치)</w:t>
      </w:r>
      <w:r>
        <w:rPr>
          <w:rFonts w:ascii="한양신명조"/>
          <w:w w:val="97"/>
        </w:rPr>
        <w:t xml:space="preserve"> </w:t>
      </w:r>
      <w:r>
        <w:rPr>
          <w:rFonts w:ascii="한양신명조"/>
          <w:w w:val="97"/>
        </w:rPr>
        <w:t>①</w:t>
      </w:r>
      <w:r>
        <w:rPr>
          <w:rFonts w:ascii="한양신명조" w:eastAsia="한양신명조"/>
          <w:w w:val="97"/>
        </w:rPr>
        <w:t xml:space="preserve"> 시</w:t>
      </w:r>
      <w:r>
        <w:rPr>
          <w:rFonts w:ascii="한양신명조" w:eastAsia="한양신명조"/>
          <w:w w:val="97"/>
        </w:rPr>
        <w:t>ㆍ도의회에는</w:t>
      </w:r>
      <w:r>
        <w:rPr>
          <w:rFonts w:ascii="한양신명조" w:eastAsia="한양신명조"/>
          <w:w w:val="97"/>
        </w:rPr>
        <w:t xml:space="preserve"> 사무를 처리하기 위하여 조례로 정하는 바에 따라 사무처를 둘 수 있으며, 사무처에는 사무처장과 직원을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자치구의회에는 사무를 처리하기 위하여 조례로 정하는 바에 따라 사무국이나 사무과를 둘 수 있으며, 사무국</w:t>
      </w:r>
      <w:r>
        <w:rPr>
          <w:rFonts w:ascii="한양신명조" w:eastAsia="한양신명조"/>
          <w:w w:val="97"/>
        </w:rPr>
        <w:t>ㆍ사무과에는</w:t>
      </w:r>
      <w:r>
        <w:rPr>
          <w:rFonts w:ascii="한양신명조" w:eastAsia="한양신명조"/>
          <w:w w:val="97"/>
        </w:rPr>
        <w:t xml:space="preserve"> 사무국장 또는 사무과장과 직원을 둘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제1항과 제2항에 따른 사무처장</w:t>
      </w:r>
      <w:r>
        <w:rPr>
          <w:rFonts w:ascii="한양신명조" w:eastAsia="한양신명조"/>
          <w:w w:val="97"/>
        </w:rPr>
        <w:t>ㆍ사무국장ㆍ사무과장</w:t>
      </w:r>
      <w:r>
        <w:rPr>
          <w:rFonts w:ascii="한양신명조" w:eastAsia="한양신명조"/>
          <w:w w:val="97"/>
        </w:rPr>
        <w:t xml:space="preserve"> 및 직원(이하 제103조, 제104조 및 제118조에서 “사무직원”이라 한다)은 지방공무원으로 보한다.</w:t>
      </w:r>
    </w:p>
    <w:p>
      <w:pPr>
        <w:pStyle w:val="0"/>
        <w:widowControl w:val="off"/>
        <w:spacing w:before="100"/>
        <w:ind w:left="194" w:hanging="194"/>
      </w:pPr>
      <w:r>
        <w:rPr>
          <w:rFonts w:ascii="한양견고딕" w:eastAsia="한양견고딕"/>
          <w:w w:val="97"/>
        </w:rPr>
        <w:t>제103조(사무직원의 정원과 임면 등)</w:t>
      </w:r>
      <w:r>
        <w:rPr>
          <w:rFonts w:ascii="한양신명조"/>
          <w:w w:val="97"/>
        </w:rPr>
        <w:t xml:space="preserve"> </w:t>
      </w:r>
      <w:r>
        <w:rPr>
          <w:rFonts w:ascii="한양신명조"/>
          <w:w w:val="97"/>
        </w:rPr>
        <w:t>①</w:t>
      </w:r>
      <w:r>
        <w:rPr>
          <w:rFonts w:ascii="한양신명조" w:eastAsia="한양신명조"/>
          <w:w w:val="97"/>
        </w:rPr>
        <w:t xml:space="preserve"> 지방의회에 두는 사무직원의 수는 인건비 등 대통령령으로 정하는 기준에 따라 조례로 정한다.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지방의회의 의장은 지방의회 사무직원을 지휘</w:t>
      </w:r>
      <w:r>
        <w:rPr>
          <w:rFonts w:ascii="한양신명조" w:eastAsia="한양신명조"/>
          <w:w w:val="97"/>
        </w:rPr>
        <w:t>ㆍ감독하고</w:t>
      </w:r>
      <w:r>
        <w:rPr>
          <w:rFonts w:ascii="한양신명조" w:eastAsia="한양신명조"/>
          <w:w w:val="97"/>
        </w:rPr>
        <w:t xml:space="preserve"> 법령과 조례</w:t>
      </w:r>
      <w:r>
        <w:rPr>
          <w:rFonts w:ascii="한양신명조" w:eastAsia="한양신명조"/>
          <w:w w:val="97"/>
        </w:rPr>
        <w:t>ㆍ의회규칙으로</w:t>
      </w:r>
      <w:r>
        <w:rPr>
          <w:rFonts w:ascii="한양신명조" w:eastAsia="한양신명조"/>
          <w:w w:val="97"/>
        </w:rPr>
        <w:t xml:space="preserve"> 정하는 바에 따라 그 임면</w:t>
      </w:r>
      <w:r>
        <w:rPr>
          <w:rFonts w:ascii="한양신명조" w:eastAsia="한양신명조"/>
          <w:w w:val="97"/>
        </w:rPr>
        <w:t>ㆍ교육ㆍ훈련ㆍ복무ㆍ징계</w:t>
      </w:r>
      <w:r>
        <w:rPr>
          <w:rFonts w:ascii="한양신명조" w:eastAsia="한양신명조"/>
          <w:w w:val="97"/>
        </w:rPr>
        <w:t xml:space="preserve"> 등에 관한 사항을 처리한다.</w:t>
      </w:r>
    </w:p>
    <w:p>
      <w:pPr>
        <w:pStyle w:val="0"/>
        <w:widowControl w:val="off"/>
        <w:spacing w:before="100"/>
        <w:ind w:left="194" w:hanging="194"/>
      </w:pPr>
      <w:r>
        <w:rPr>
          <w:rFonts w:ascii="한양견고딕" w:eastAsia="한양견고딕"/>
          <w:w w:val="97"/>
        </w:rPr>
        <w:t>제104조(사무직원의 직무와 신분보장 등)</w:t>
      </w:r>
      <w:r>
        <w:rPr>
          <w:rFonts w:ascii="한양신명조"/>
          <w:w w:val="97"/>
        </w:rPr>
        <w:t xml:space="preserve"> </w:t>
      </w:r>
      <w:r>
        <w:rPr>
          <w:rFonts w:ascii="한양신명조"/>
          <w:w w:val="97"/>
        </w:rPr>
        <w:t>①</w:t>
      </w:r>
      <w:r>
        <w:rPr>
          <w:rFonts w:ascii="한양신명조" w:eastAsia="한양신명조"/>
          <w:w w:val="97"/>
        </w:rPr>
        <w:t xml:space="preserve"> 사무처장</w:t>
      </w:r>
      <w:r>
        <w:rPr>
          <w:rFonts w:ascii="한양신명조" w:eastAsia="한양신명조"/>
          <w:w w:val="97"/>
        </w:rPr>
        <w:t>ㆍ사무국장</w:t>
      </w:r>
      <w:r>
        <w:rPr>
          <w:rFonts w:ascii="한양신명조" w:eastAsia="한양신명조"/>
          <w:w w:val="97"/>
        </w:rPr>
        <w:t xml:space="preserve"> 또는 사무과장은 지방의회의 의장의 명을 받아 의회의 사무를 처리한다.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사무직원의 임용</w:t>
      </w:r>
      <w:r>
        <w:rPr>
          <w:rFonts w:ascii="한양신명조" w:eastAsia="한양신명조"/>
          <w:w w:val="97"/>
        </w:rPr>
        <w:t>ㆍ보수ㆍ복무ㆍ신분보장ㆍ징계</w:t>
      </w:r>
      <w:r>
        <w:rPr>
          <w:rFonts w:ascii="한양신명조" w:eastAsia="한양신명조"/>
          <w:w w:val="97"/>
        </w:rPr>
        <w:t xml:space="preserve"> 등에 관하여는 이 법에서 정한 것 외에는 </w:t>
      </w:r>
      <w:r>
        <w:rPr>
          <w:rFonts w:ascii="한양신명조" w:eastAsia="한양신명조"/>
          <w:w w:val="97"/>
        </w:rPr>
        <w:t>「지방공무원법」을</w:t>
      </w:r>
      <w:r>
        <w:rPr>
          <w:rFonts w:ascii="한양신명조" w:eastAsia="한양신명조"/>
          <w:w w:val="97"/>
        </w:rPr>
        <w:t xml:space="preserve"> 적용한다.</w:t>
      </w:r>
    </w:p>
    <w:p>
      <w:pPr>
        <w:pStyle w:val="0"/>
        <w:widowControl w:val="off"/>
      </w:pPr>
    </w:p>
    <w:p>
      <w:pPr>
        <w:pStyle w:val="0"/>
        <w:widowControl w:val="off"/>
        <w:spacing w:before="100"/>
        <w:ind w:left="194" w:hanging="194"/>
      </w:pPr>
      <w:r>
        <w:rPr>
          <w:rFonts w:ascii="한양견고딕" w:eastAsia="한양견고딕"/>
          <w:w w:val="97"/>
        </w:rPr>
        <w:t xml:space="preserve">       제6장 집행기관</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지방자치단체의 장</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제1관 지방자치단체의 장의 직 인수위원회</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제105조(지방자치단체의 장의 직 인수위원회)</w:t>
      </w:r>
      <w:r>
        <w:rPr>
          <w:rFonts w:ascii="한양신명조"/>
          <w:w w:val="97"/>
        </w:rPr>
        <w:t xml:space="preserve"> </w:t>
      </w:r>
      <w:r>
        <w:rPr>
          <w:rFonts w:ascii="한양신명조"/>
          <w:w w:val="97"/>
        </w:rPr>
        <w:t>①</w:t>
      </w:r>
      <w:r>
        <w:rPr>
          <w:rFonts w:ascii="한양신명조"/>
          <w:w w:val="97"/>
        </w:rPr>
        <w:t xml:space="preserve"> </w:t>
      </w:r>
      <w:r>
        <w:rPr>
          <w:rFonts w:ascii="한양신명조" w:eastAsia="한양신명조"/>
          <w:w w:val="97"/>
        </w:rPr>
        <w:t>「공직선거법」</w:t>
      </w:r>
      <w:r>
        <w:rPr>
          <w:rFonts w:ascii="한양신명조" w:eastAsia="한양신명조"/>
          <w:w w:val="97"/>
        </w:rPr>
        <w:t xml:space="preserve"> 제191조에 따른 지방자치단체의 장의 당선인(같은 법 제14조제3항 단서에 따라 당선이 결정된 사람을 포함하며, 이하 이 조에서 “당선인”이라 한다)은 이 법에서 정하는 바에 따라 지방자치단체의 장의 직 인수를 위하여 필요한 권한을 갖는다.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당선인을 보좌하여 지방자치단체의 장의 직 인수와 관련된 업무를 담당하기 위하여 당선이 결정된 때부터 해당 지방자치단체에 지방자치단체의 장의 직 인수위원회(이하 이 조에서 “인수위원회”라 한다)를 설치할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인수위원회는 당선인으로 결정된 때부터 지방자치단체의 장의 임기 시작일 이후 20일의 범위에서 존속한다.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인수위원회는 다음 각 호의 업무를 수행한다.</w:t>
      </w:r>
    </w:p>
    <w:p>
      <w:pPr>
        <w:pStyle w:val="0"/>
        <w:widowControl w:val="off"/>
        <w:ind w:left="360" w:hanging="360"/>
      </w:pPr>
      <w:r>
        <w:rPr>
          <w:rFonts w:ascii="한양신명조" w:eastAsia="한양신명조"/>
          <w:w w:val="97"/>
        </w:rPr>
        <w:t xml:space="preserve">  1. 해당 지방자치단체의 조직</w:t>
      </w:r>
      <w:r>
        <w:rPr>
          <w:rFonts w:ascii="한양신명조" w:eastAsia="한양신명조"/>
          <w:w w:val="97"/>
        </w:rPr>
        <w:t>ㆍ기능</w:t>
      </w:r>
      <w:r>
        <w:rPr>
          <w:rFonts w:ascii="한양신명조" w:eastAsia="한양신명조"/>
          <w:w w:val="97"/>
        </w:rPr>
        <w:t xml:space="preserve"> 및 예산현황의 파악</w:t>
      </w:r>
    </w:p>
    <w:p>
      <w:pPr>
        <w:pStyle w:val="0"/>
        <w:widowControl w:val="off"/>
        <w:ind w:left="360" w:hanging="360"/>
      </w:pPr>
      <w:r>
        <w:rPr>
          <w:rFonts w:ascii="한양신명조" w:eastAsia="한양신명조"/>
          <w:w w:val="97"/>
        </w:rPr>
        <w:t xml:space="preserve">  2. 해당 지방자치단체의 정책기조를 설정하기 위한 준비</w:t>
      </w:r>
    </w:p>
    <w:p>
      <w:pPr>
        <w:pStyle w:val="0"/>
        <w:widowControl w:val="off"/>
        <w:ind w:left="360" w:hanging="360"/>
      </w:pPr>
      <w:r>
        <w:rPr>
          <w:rFonts w:ascii="한양신명조" w:eastAsia="한양신명조"/>
          <w:w w:val="97"/>
        </w:rPr>
        <w:t xml:space="preserve">  3. 그 밖에 지방자치단체의 장의 직 인수에 필요한 사항</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인수위원회는 위원장 1명 및 부위원장 1명을 포함하여 다음 각 호의 구분에 따른 위원으로 구성한다.</w:t>
      </w:r>
    </w:p>
    <w:p>
      <w:pPr>
        <w:pStyle w:val="0"/>
        <w:widowControl w:val="off"/>
        <w:ind w:left="360" w:hanging="360"/>
      </w:pPr>
      <w:r>
        <w:rPr>
          <w:rFonts w:ascii="한양신명조" w:eastAsia="한양신명조"/>
          <w:w w:val="97"/>
        </w:rPr>
        <w:t xml:space="preserve">  1. 시</w:t>
      </w:r>
      <w:r>
        <w:rPr>
          <w:rFonts w:ascii="한양신명조" w:eastAsia="한양신명조"/>
          <w:w w:val="97"/>
        </w:rPr>
        <w:t>ㆍ도</w:t>
      </w:r>
      <w:r>
        <w:rPr>
          <w:rFonts w:ascii="한양신명조" w:eastAsia="한양신명조"/>
          <w:w w:val="97"/>
        </w:rPr>
        <w:t>: 20명 이내</w:t>
      </w:r>
    </w:p>
    <w:p>
      <w:pPr>
        <w:pStyle w:val="0"/>
        <w:widowControl w:val="off"/>
        <w:ind w:left="360" w:hanging="360"/>
      </w:pPr>
      <w:r>
        <w:rPr>
          <w:rFonts w:ascii="한양신명조" w:eastAsia="한양신명조"/>
          <w:w w:val="97"/>
        </w:rPr>
        <w:t xml:space="preserve">  2. 시</w:t>
      </w:r>
      <w:r>
        <w:rPr>
          <w:rFonts w:ascii="한양신명조" w:eastAsia="한양신명조"/>
          <w:w w:val="97"/>
        </w:rPr>
        <w:t>ㆍ군</w:t>
      </w:r>
      <w:r>
        <w:rPr>
          <w:rFonts w:ascii="한양신명조" w:eastAsia="한양신명조"/>
          <w:w w:val="97"/>
        </w:rPr>
        <w:t xml:space="preserve"> 및 자치구: 15명 이내</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위원장</w:t>
      </w:r>
      <w:r>
        <w:rPr>
          <w:rFonts w:ascii="한양신명조" w:eastAsia="한양신명조"/>
          <w:w w:val="97"/>
        </w:rPr>
        <w:t>ㆍ부위원장</w:t>
      </w:r>
      <w:r>
        <w:rPr>
          <w:rFonts w:ascii="한양신명조" w:eastAsia="한양신명조"/>
          <w:w w:val="97"/>
        </w:rPr>
        <w:t xml:space="preserve"> 및 위원은 명예직으로 하고, 당선인이 임명하거나 위촉한다.</w:t>
      </w:r>
    </w:p>
    <w:p>
      <w:pPr>
        <w:pStyle w:val="0"/>
        <w:widowControl w:val="off"/>
        <w:ind w:left="190" w:hanging="190"/>
      </w:pPr>
      <w:r>
        <w:rPr>
          <w:rFonts w:ascii="한양신명조"/>
          <w:w w:val="97"/>
        </w:rPr>
        <w:t xml:space="preserve">  </w:t>
      </w:r>
      <w:r>
        <w:rPr>
          <w:rFonts w:ascii="한양신명조"/>
          <w:w w:val="97"/>
        </w:rPr>
        <w:t>⑦</w:t>
      </w:r>
      <w:r>
        <w:rPr>
          <w:rFonts w:ascii="한양신명조"/>
          <w:w w:val="97"/>
        </w:rPr>
        <w:t xml:space="preserve"> </w:t>
      </w:r>
      <w:r>
        <w:rPr>
          <w:rFonts w:ascii="한양신명조" w:eastAsia="한양신명조"/>
          <w:w w:val="97"/>
        </w:rPr>
        <w:t>「지방공무원법」</w:t>
      </w:r>
      <w:r>
        <w:rPr>
          <w:rFonts w:ascii="한양신명조" w:eastAsia="한양신명조"/>
          <w:w w:val="97"/>
        </w:rPr>
        <w:t xml:space="preserve"> 제31조 각 호의 어느 하나에 해당하는 사람은 인수위원회의 위원장</w:t>
      </w:r>
      <w:r>
        <w:rPr>
          <w:rFonts w:ascii="한양신명조" w:eastAsia="한양신명조"/>
          <w:w w:val="97"/>
        </w:rPr>
        <w:t>ㆍ부위원장</w:t>
      </w:r>
      <w:r>
        <w:rPr>
          <w:rFonts w:ascii="한양신명조" w:eastAsia="한양신명조"/>
          <w:w w:val="97"/>
        </w:rPr>
        <w:t xml:space="preserve"> 및 위원이 될 수 없다.</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인수위원회의 위원장</w:t>
      </w:r>
      <w:r>
        <w:rPr>
          <w:rFonts w:ascii="한양신명조" w:eastAsia="한양신명조"/>
          <w:w w:val="97"/>
        </w:rPr>
        <w:t>ㆍ부위원장</w:t>
      </w:r>
      <w:r>
        <w:rPr>
          <w:rFonts w:ascii="한양신명조" w:eastAsia="한양신명조"/>
          <w:w w:val="97"/>
        </w:rPr>
        <w:t xml:space="preserve"> 및 위원과 그 직에 있었던 사람은 그 직무와 관련하여 알게 된 비밀을 다른 사람에게 누설하거나 지방자치단체의 장의 직 인수 업무 외의 다른 목적으로 이용할 수 없으며, 직권을 남용해서는 아니 된다.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인수위원회의 위원장</w:t>
      </w:r>
      <w:r>
        <w:rPr>
          <w:rFonts w:ascii="한양신명조" w:eastAsia="한양신명조"/>
          <w:w w:val="97"/>
        </w:rPr>
        <w:t>ㆍ부위원장</w:t>
      </w:r>
      <w:r>
        <w:rPr>
          <w:rFonts w:ascii="한양신명조" w:eastAsia="한양신명조"/>
          <w:w w:val="97"/>
        </w:rPr>
        <w:t xml:space="preserve"> 및 위원과 그 직에 있었던 사람 중 공무원이 아닌 사람은 인수위원회의 업무와 관련하여 </w:t>
      </w:r>
      <w:r>
        <w:rPr>
          <w:rFonts w:ascii="한양신명조" w:eastAsia="한양신명조"/>
          <w:w w:val="97"/>
        </w:rPr>
        <w:t>「형법」이나</w:t>
      </w:r>
      <w:r>
        <w:rPr>
          <w:rFonts w:ascii="한양신명조" w:eastAsia="한양신명조"/>
          <w:w w:val="97"/>
        </w:rPr>
        <w:t xml:space="preserve"> 그 밖의 법률에 따른 벌칙을 적용할 때에는 공무원으로 본다.</w:t>
      </w:r>
    </w:p>
    <w:p>
      <w:pPr>
        <w:pStyle w:val="0"/>
        <w:widowControl w:val="off"/>
        <w:ind w:left="190" w:hanging="190"/>
      </w:pPr>
      <w:r>
        <w:rPr>
          <w:rFonts w:ascii="한양신명조"/>
          <w:w w:val="97"/>
        </w:rPr>
        <w:t xml:space="preserve">  </w:t>
      </w:r>
      <w:r>
        <w:rPr>
          <w:rFonts w:ascii="한양신명조"/>
          <w:w w:val="97"/>
        </w:rPr>
        <w:t>⑩</w:t>
      </w:r>
      <w:r>
        <w:rPr>
          <w:rFonts w:ascii="한양신명조" w:eastAsia="한양신명조"/>
          <w:w w:val="97"/>
        </w:rPr>
        <w:t xml:space="preserve"> 제1항부터 제9항까지에서 규정한 사항 외에 인수위원회의 구성</w:t>
      </w:r>
      <w:r>
        <w:rPr>
          <w:rFonts w:ascii="한양신명조" w:eastAsia="한양신명조"/>
          <w:w w:val="97"/>
        </w:rPr>
        <w:t>ㆍ운영</w:t>
      </w:r>
      <w:r>
        <w:rPr>
          <w:rFonts w:ascii="한양신명조" w:eastAsia="한양신명조"/>
          <w:w w:val="97"/>
        </w:rPr>
        <w:t xml:space="preserve"> 및 인력</w:t>
      </w:r>
      <w:r>
        <w:rPr>
          <w:rFonts w:ascii="한양신명조" w:eastAsia="한양신명조"/>
          <w:w w:val="97"/>
        </w:rPr>
        <w:t>ㆍ예산</w:t>
      </w:r>
      <w:r>
        <w:rPr>
          <w:rFonts w:ascii="한양신명조" w:eastAsia="한양신명조"/>
          <w:w w:val="97"/>
        </w:rPr>
        <w:t xml:space="preserve"> 지원 등에 필요한 사항은 해당 지방자치단체의 조례로 정한다.</w:t>
      </w:r>
    </w:p>
    <w:p>
      <w:pPr>
        <w:pStyle w:val="0"/>
        <w:widowControl w:val="off"/>
      </w:pPr>
    </w:p>
    <w:p>
      <w:pPr>
        <w:pStyle w:val="0"/>
        <w:widowControl w:val="off"/>
        <w:spacing w:before="100"/>
        <w:ind w:left="194" w:hanging="194"/>
      </w:pPr>
      <w:r>
        <w:rPr>
          <w:rFonts w:ascii="한양견고딕" w:eastAsia="한양견고딕"/>
          <w:w w:val="97"/>
        </w:rPr>
        <w:t xml:space="preserve">           제2관 지방자치단체의 장의 지위</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제106조(지방자치단체의 장)</w:t>
      </w:r>
      <w:r>
        <w:rPr>
          <w:rFonts w:ascii="한양신명조" w:eastAsia="한양신명조"/>
          <w:w w:val="97"/>
        </w:rPr>
        <w:t xml:space="preserve"> 특별시에 특별시장, 광역시에 광역시장, 특별자치시에 특별자치시장, 도와 특별자치도에 도지사를 두고, 시에 시장, 군에 군수, 자치구에 구청장을 둔다.</w:t>
      </w:r>
    </w:p>
    <w:p>
      <w:pPr>
        <w:pStyle w:val="0"/>
        <w:widowControl w:val="off"/>
        <w:spacing w:before="100"/>
        <w:ind w:left="194" w:hanging="194"/>
      </w:pPr>
      <w:r>
        <w:rPr>
          <w:rFonts w:ascii="한양견고딕" w:eastAsia="한양견고딕"/>
          <w:w w:val="97"/>
        </w:rPr>
        <w:t>제107조(지방자치단체의 장의 선거)</w:t>
      </w:r>
      <w:r>
        <w:rPr>
          <w:rFonts w:ascii="한양신명조" w:eastAsia="한양신명조"/>
          <w:w w:val="97"/>
        </w:rPr>
        <w:t xml:space="preserve"> 지방자치단체의 장은 주민이 보통</w:t>
      </w:r>
      <w:r>
        <w:rPr>
          <w:rFonts w:ascii="한양신명조" w:eastAsia="한양신명조"/>
          <w:w w:val="97"/>
        </w:rPr>
        <w:t>ㆍ평등ㆍ직접ㆍ비밀선거로</w:t>
      </w:r>
      <w:r>
        <w:rPr>
          <w:rFonts w:ascii="한양신명조" w:eastAsia="한양신명조"/>
          <w:w w:val="97"/>
        </w:rPr>
        <w:t xml:space="preserve"> 선출한다.</w:t>
      </w:r>
    </w:p>
    <w:p>
      <w:pPr>
        <w:pStyle w:val="0"/>
        <w:widowControl w:val="off"/>
        <w:spacing w:before="100"/>
        <w:ind w:left="194" w:hanging="194"/>
      </w:pPr>
      <w:r>
        <w:rPr>
          <w:rFonts w:ascii="한양견고딕" w:eastAsia="한양견고딕"/>
          <w:w w:val="97"/>
        </w:rPr>
        <w:t>제108조(지방자치단체의 장의 임기)</w:t>
      </w:r>
      <w:r>
        <w:rPr>
          <w:rFonts w:ascii="한양신명조" w:eastAsia="한양신명조"/>
          <w:w w:val="97"/>
        </w:rPr>
        <w:t xml:space="preserve"> 지방자치단체의 장의 임기는 4년으로 하며, 3기 내에서만 계속 재임(</w:t>
      </w:r>
      <w:r>
        <w:rPr>
          <w:rFonts w:ascii="한양신명조" w:eastAsia="한양신명조"/>
          <w:w w:val="97"/>
        </w:rPr>
        <w:t>在任)</w:t>
      </w:r>
      <w:r>
        <w:rPr>
          <w:rFonts w:ascii="한양신명조" w:eastAsia="한양신명조"/>
          <w:w w:val="97"/>
        </w:rPr>
        <w:t>할 수 있다.</w:t>
      </w:r>
    </w:p>
    <w:p>
      <w:pPr>
        <w:pStyle w:val="0"/>
        <w:widowControl w:val="off"/>
        <w:spacing w:before="100"/>
        <w:ind w:left="194" w:hanging="194"/>
      </w:pPr>
      <w:r>
        <w:rPr>
          <w:rFonts w:ascii="한양견고딕" w:eastAsia="한양견고딕"/>
          <w:w w:val="97"/>
        </w:rPr>
        <w:t>제109조(겸임 등의 제한)</w:t>
      </w:r>
      <w:r>
        <w:rPr>
          <w:rFonts w:ascii="한양신명조"/>
          <w:w w:val="97"/>
        </w:rPr>
        <w:t xml:space="preserve"> </w:t>
      </w:r>
      <w:r>
        <w:rPr>
          <w:rFonts w:ascii="한양신명조"/>
          <w:w w:val="97"/>
        </w:rPr>
        <w:t>①</w:t>
      </w:r>
      <w:r>
        <w:rPr>
          <w:rFonts w:ascii="한양신명조" w:eastAsia="한양신명조"/>
          <w:w w:val="97"/>
        </w:rPr>
        <w:t xml:space="preserve"> 지방자치단체의 장은 다음 각 호의 어느 하나에 해당하는 직을 겸임할 수 없다.</w:t>
      </w:r>
    </w:p>
    <w:p>
      <w:pPr>
        <w:pStyle w:val="0"/>
        <w:widowControl w:val="off"/>
        <w:ind w:left="360" w:hanging="360"/>
      </w:pPr>
      <w:r>
        <w:rPr>
          <w:rFonts w:ascii="한양신명조" w:eastAsia="한양신명조"/>
          <w:w w:val="97"/>
        </w:rPr>
        <w:t xml:space="preserve">  1. 대통령, 국회의원, 헌법재판소 재판관, 각급 선거관리위원회 위원, 지방의회의원</w:t>
      </w:r>
    </w:p>
    <w:p>
      <w:pPr>
        <w:pStyle w:val="0"/>
        <w:widowControl w:val="off"/>
        <w:ind w:left="360" w:hanging="360"/>
      </w:pPr>
      <w:r>
        <w:rPr>
          <w:rFonts w:ascii="한양신명조"/>
          <w:w w:val="97"/>
        </w:rPr>
        <w:t xml:space="preserve">  2. </w:t>
      </w:r>
      <w:r>
        <w:rPr>
          <w:rFonts w:ascii="한양신명조" w:eastAsia="한양신명조"/>
          <w:w w:val="97"/>
        </w:rPr>
        <w:t>「국가공무원법」</w:t>
      </w:r>
      <w:r>
        <w:rPr>
          <w:rFonts w:ascii="한양신명조" w:eastAsia="한양신명조"/>
          <w:w w:val="97"/>
        </w:rPr>
        <w:t xml:space="preserve"> 제2조에 따른 국가공무원과 </w:t>
      </w:r>
      <w:r>
        <w:rPr>
          <w:rFonts w:ascii="한양신명조" w:eastAsia="한양신명조"/>
          <w:w w:val="97"/>
        </w:rPr>
        <w:t>「지방공무원법」</w:t>
      </w:r>
      <w:r>
        <w:rPr>
          <w:rFonts w:ascii="한양신명조" w:eastAsia="한양신명조"/>
          <w:w w:val="97"/>
        </w:rPr>
        <w:t xml:space="preserve"> 제2조에 따른 지방공무원</w:t>
      </w:r>
    </w:p>
    <w:p>
      <w:pPr>
        <w:pStyle w:val="0"/>
        <w:widowControl w:val="off"/>
        <w:ind w:left="360" w:hanging="360"/>
      </w:pPr>
      <w:r>
        <w:rPr>
          <w:rFonts w:ascii="한양신명조" w:eastAsia="한양신명조"/>
          <w:w w:val="97"/>
        </w:rPr>
        <w:t xml:space="preserve">  3. 다른 법령에 따라 공무원의 신분을 가지는 직</w:t>
      </w:r>
    </w:p>
    <w:p>
      <w:pPr>
        <w:pStyle w:val="0"/>
        <w:widowControl w:val="off"/>
        <w:ind w:left="360" w:hanging="360"/>
      </w:pPr>
      <w:r>
        <w:rPr>
          <w:rFonts w:ascii="한양신명조"/>
          <w:w w:val="97"/>
        </w:rPr>
        <w:t xml:space="preserve">  4. </w:t>
      </w:r>
      <w:r>
        <w:rPr>
          <w:rFonts w:ascii="한양신명조" w:eastAsia="한양신명조"/>
          <w:w w:val="97"/>
        </w:rPr>
        <w:t>「공공기관의</w:t>
      </w:r>
      <w:r>
        <w:rPr>
          <w:rFonts w:ascii="한양신명조" w:eastAsia="한양신명조"/>
          <w:w w:val="97"/>
        </w:rPr>
        <w:t xml:space="preserve"> 운영에 관한 법률</w:t>
      </w:r>
      <w:r>
        <w:rPr>
          <w:rFonts w:ascii="한양신명조"/>
          <w:w w:val="97"/>
        </w:rPr>
        <w:t>」</w:t>
      </w:r>
      <w:r>
        <w:rPr>
          <w:rFonts w:ascii="한양신명조" w:eastAsia="한양신명조"/>
          <w:w w:val="97"/>
        </w:rPr>
        <w:t xml:space="preserve"> 제4조에 따른 공공기관(한국방송공사, 한국교육방송공사 및 한국은행을 포함한다)의 임직원</w:t>
      </w:r>
    </w:p>
    <w:p>
      <w:pPr>
        <w:pStyle w:val="0"/>
        <w:widowControl w:val="off"/>
        <w:ind w:left="360" w:hanging="360"/>
      </w:pPr>
      <w:r>
        <w:rPr>
          <w:rFonts w:ascii="한양신명조" w:eastAsia="한양신명조"/>
          <w:w w:val="97"/>
        </w:rPr>
        <w:t xml:space="preserve">  5. 농업협동조합, 수산업협동조합, 산림조합, 엽연초생산협동조합, 신용협동조합 및 새마을금고(이들 조합</w:t>
      </w:r>
      <w:r>
        <w:rPr>
          <w:rFonts w:ascii="한양신명조" w:eastAsia="한양신명조"/>
          <w:w w:val="97"/>
        </w:rPr>
        <w:t>ㆍ금고의</w:t>
      </w:r>
      <w:r>
        <w:rPr>
          <w:rFonts w:ascii="한양신명조" w:eastAsia="한양신명조"/>
          <w:w w:val="97"/>
        </w:rPr>
        <w:t xml:space="preserve"> 중앙회와 연합회를 포함한다)의 임직원</w:t>
      </w:r>
    </w:p>
    <w:p>
      <w:pPr>
        <w:pStyle w:val="0"/>
        <w:widowControl w:val="off"/>
        <w:ind w:left="360" w:hanging="360"/>
      </w:pPr>
      <w:r>
        <w:rPr>
          <w:rFonts w:ascii="한양신명조" w:eastAsia="한양신명조"/>
          <w:w w:val="97"/>
        </w:rPr>
        <w:t xml:space="preserve">  6. 교원</w:t>
      </w:r>
    </w:p>
    <w:p>
      <w:pPr>
        <w:pStyle w:val="0"/>
        <w:widowControl w:val="off"/>
        <w:ind w:left="360" w:hanging="360"/>
      </w:pPr>
      <w:r>
        <w:rPr>
          <w:rFonts w:ascii="한양신명조"/>
          <w:w w:val="97"/>
        </w:rPr>
        <w:t xml:space="preserve">  7. </w:t>
      </w:r>
      <w:r>
        <w:rPr>
          <w:rFonts w:ascii="한양신명조" w:eastAsia="한양신명조"/>
          <w:w w:val="97"/>
        </w:rPr>
        <w:t>「지방공기업법」</w:t>
      </w:r>
      <w:r>
        <w:rPr>
          <w:rFonts w:ascii="한양신명조" w:eastAsia="한양신명조"/>
          <w:w w:val="97"/>
        </w:rPr>
        <w:t xml:space="preserve"> 제2조에 따른 지방공사와 지방공단의 임직원</w:t>
      </w:r>
    </w:p>
    <w:p>
      <w:pPr>
        <w:pStyle w:val="0"/>
        <w:widowControl w:val="off"/>
        <w:ind w:left="360" w:hanging="360"/>
      </w:pPr>
      <w:r>
        <w:rPr>
          <w:rFonts w:ascii="한양신명조" w:eastAsia="한양신명조"/>
          <w:w w:val="97"/>
        </w:rPr>
        <w:t xml:space="preserve">  8. 그 밖에 다른 법률에서 겸임할 수 없도록 정하는 직</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재임 중 그 지방자치단체와 영리를 목적으로 하는 거래를 하거나 그 지방자치단체와 관계있는 영리사업에 종사할 수 없다.</w:t>
      </w:r>
    </w:p>
    <w:p>
      <w:pPr>
        <w:pStyle w:val="0"/>
        <w:widowControl w:val="off"/>
        <w:spacing w:before="100"/>
        <w:ind w:left="194" w:hanging="194"/>
      </w:pPr>
      <w:r>
        <w:rPr>
          <w:rFonts w:ascii="한양견고딕" w:eastAsia="한양견고딕"/>
          <w:w w:val="97"/>
        </w:rPr>
        <w:t>제110조(지방자치단체의 폐지</w:t>
      </w:r>
      <w:r>
        <w:rPr>
          <w:rFonts w:ascii="한양중고딕" w:eastAsia="한양견고딕"/>
          <w:w w:val="97"/>
        </w:rPr>
        <w:t>ㆍ설치ㆍ분리ㆍ합병과</w:t>
      </w:r>
      <w:r>
        <w:rPr>
          <w:rFonts w:ascii="한양견고딕" w:eastAsia="한양견고딕"/>
          <w:w w:val="97"/>
        </w:rPr>
        <w:t xml:space="preserve"> 지방자치단체의 장)</w:t>
      </w:r>
      <w:r>
        <w:rPr>
          <w:rFonts w:ascii="한양신명조" w:eastAsia="한양신명조"/>
          <w:w w:val="97"/>
        </w:rPr>
        <w:t xml:space="preserve"> 지방자치단체를 폐지하거나 설치하거나 나누거나 합쳐 새로 지방자치단체의 장을 선출하여야 하는 경우에는 그 지방자치단체의 장이 선출될 때까지 시</w:t>
      </w:r>
      <w:r>
        <w:rPr>
          <w:rFonts w:ascii="한양신명조" w:eastAsia="한양신명조"/>
          <w:w w:val="97"/>
        </w:rPr>
        <w:t>ㆍ도지사는</w:t>
      </w:r>
      <w:r>
        <w:rPr>
          <w:rFonts w:ascii="한양신명조" w:eastAsia="한양신명조"/>
          <w:w w:val="97"/>
        </w:rPr>
        <w:t xml:space="preserve"> 행정안전부장관이, 시장</w:t>
      </w:r>
      <w:r>
        <w:rPr>
          <w:rFonts w:ascii="한양신명조" w:eastAsia="한양신명조"/>
          <w:w w:val="97"/>
        </w:rPr>
        <w:t>ㆍ군수</w:t>
      </w:r>
      <w:r>
        <w:rPr>
          <w:rFonts w:ascii="한양신명조" w:eastAsia="한양신명조"/>
          <w:w w:val="97"/>
        </w:rPr>
        <w:t xml:space="preserve"> 및 자치구의 구청장은 시</w:t>
      </w:r>
      <w:r>
        <w:rPr>
          <w:rFonts w:ascii="한양신명조" w:eastAsia="한양신명조"/>
          <w:w w:val="97"/>
        </w:rPr>
        <w:t>ㆍ도지사가</w:t>
      </w:r>
      <w:r>
        <w:rPr>
          <w:rFonts w:ascii="한양신명조" w:eastAsia="한양신명조"/>
          <w:w w:val="97"/>
        </w:rPr>
        <w:t xml:space="preserve"> 각각 그 직무를 대행할 사람을 지정하여야 한다. 다만, 둘 이상의 동격의 지방자치단체를 통폐합하여 새로운 지방자치단체를 설치하는 경우에는 종전의 지방자치단체의 장 중에서 해당 지방자치단체의 장의 직무를 대행할 사람을 지정한다.</w:t>
      </w:r>
    </w:p>
    <w:p>
      <w:pPr>
        <w:pStyle w:val="0"/>
        <w:widowControl w:val="off"/>
        <w:spacing w:before="100"/>
        <w:ind w:left="194" w:hanging="194"/>
      </w:pPr>
      <w:r>
        <w:rPr>
          <w:rFonts w:ascii="한양견고딕" w:eastAsia="한양견고딕"/>
          <w:w w:val="97"/>
        </w:rPr>
        <w:t>제111조(지방자치단체의 장의 사임)</w:t>
      </w:r>
      <w:r>
        <w:rPr>
          <w:rFonts w:ascii="한양신명조"/>
          <w:w w:val="97"/>
        </w:rPr>
        <w:t xml:space="preserve"> </w:t>
      </w:r>
      <w:r>
        <w:rPr>
          <w:rFonts w:ascii="한양신명조"/>
          <w:w w:val="97"/>
        </w:rPr>
        <w:t>①</w:t>
      </w:r>
      <w:r>
        <w:rPr>
          <w:rFonts w:ascii="한양신명조" w:eastAsia="한양신명조"/>
          <w:w w:val="97"/>
        </w:rPr>
        <w:t xml:space="preserve"> 지방자치단체의 장은 그 직을 사임하려면 지방의회의 의장에게 미리 사임일을 적은 서면(이하 “사임통지서”라 한다)으로 알려야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사임통지서에 적힌 사임일에 사임한다. 다만, 사임통지서에 적힌 사임일까지 지방의회의 의장에게 사임통지가 되지 아니하면 지방의회의 의장에게 사임통지가 된 날에 사임한다.</w:t>
      </w:r>
    </w:p>
    <w:p>
      <w:pPr>
        <w:pStyle w:val="0"/>
        <w:widowControl w:val="off"/>
        <w:spacing w:before="100"/>
        <w:ind w:left="194" w:hanging="194"/>
      </w:pPr>
      <w:r>
        <w:rPr>
          <w:rFonts w:ascii="한양견고딕" w:eastAsia="한양견고딕"/>
          <w:w w:val="97"/>
        </w:rPr>
        <w:t>제112조(지방자치단체의 장의 퇴직)</w:t>
      </w:r>
      <w:r>
        <w:rPr>
          <w:rFonts w:ascii="한양신명조" w:eastAsia="한양신명조"/>
          <w:w w:val="97"/>
        </w:rPr>
        <w:t xml:space="preserve"> 지방자치단체의 장이 다음 각 호의 어느 하나에 해당될 때에는 그 직에서 퇴직한다.</w:t>
      </w:r>
    </w:p>
    <w:p>
      <w:pPr>
        <w:pStyle w:val="0"/>
        <w:widowControl w:val="off"/>
        <w:ind w:left="360" w:hanging="360"/>
      </w:pPr>
      <w:r>
        <w:rPr>
          <w:rFonts w:ascii="한양신명조" w:eastAsia="한양신명조"/>
          <w:w w:val="97"/>
        </w:rPr>
        <w:t xml:space="preserve">  1. 지방자치단체의 장이 겸임할 수 없는 직에 취임할 때</w:t>
      </w:r>
    </w:p>
    <w:p>
      <w:pPr>
        <w:pStyle w:val="0"/>
        <w:widowControl w:val="off"/>
        <w:ind w:left="360" w:hanging="360"/>
      </w:pPr>
      <w:r>
        <w:rPr>
          <w:rFonts w:ascii="한양신명조" w:eastAsia="한양신명조"/>
          <w:w w:val="97"/>
        </w:rPr>
        <w:t xml:space="preserve">  2. 피선거권이 없게 될 때. 이 경우 지방자치단체의 구역이 변경되거나 없어지거나 합한 것 외의 다른 사유로 그 지방자치단체의 구역 밖으로 주민등록을 이전하였을 때를 포함한다.</w:t>
      </w:r>
    </w:p>
    <w:p>
      <w:pPr>
        <w:pStyle w:val="0"/>
        <w:widowControl w:val="off"/>
        <w:ind w:left="360" w:hanging="360"/>
      </w:pPr>
      <w:r>
        <w:rPr>
          <w:rFonts w:ascii="한양신명조" w:eastAsia="한양신명조"/>
          <w:w w:val="97"/>
        </w:rPr>
        <w:t xml:space="preserve">  3. 제110조에 따라 지방자치단체의 장의 직을 상실할 때</w:t>
      </w:r>
    </w:p>
    <w:p>
      <w:pPr>
        <w:pStyle w:val="0"/>
        <w:widowControl w:val="off"/>
        <w:spacing w:before="100"/>
        <w:ind w:left="194" w:hanging="194"/>
      </w:pPr>
      <w:r>
        <w:rPr>
          <w:rFonts w:ascii="한양견고딕" w:eastAsia="한양견고딕"/>
          <w:w w:val="97"/>
        </w:rPr>
        <w:t>제113조(지방자치단체의 장의 체포 및 확정판결의 통지)</w:t>
      </w:r>
      <w:r>
        <w:rPr>
          <w:rFonts w:ascii="한양신명조"/>
          <w:w w:val="97"/>
        </w:rPr>
        <w:t xml:space="preserve"> </w:t>
      </w:r>
      <w:r>
        <w:rPr>
          <w:rFonts w:ascii="한양신명조"/>
          <w:w w:val="97"/>
        </w:rPr>
        <w:t>①</w:t>
      </w:r>
      <w:r>
        <w:rPr>
          <w:rFonts w:ascii="한양신명조" w:eastAsia="한양신명조"/>
          <w:w w:val="97"/>
        </w:rPr>
        <w:t xml:space="preserve"> 수사기관의 장은 체포되거나 구금된 지방자치단체의 장이 있으면 지체 없이 영장의 사본을 첨부하여 해당 지방자치단체에 알려야 한다. 이 경우 통지를 받은 지방자치단체는 그 사실을 즉시 행정안전부장관에게 보고하여야 하며, 시</w:t>
      </w:r>
      <w:r>
        <w:rPr>
          <w:rFonts w:ascii="한양신명조" w:eastAsia="한양신명조"/>
          <w:w w:val="97"/>
        </w:rPr>
        <w:t>ㆍ군</w:t>
      </w:r>
      <w:r>
        <w:rPr>
          <w:rFonts w:ascii="한양신명조" w:eastAsia="한양신명조"/>
          <w:w w:val="97"/>
        </w:rPr>
        <w:t xml:space="preserve"> 및 자치구가 행정안전부장관에게 보고할 때에는 시</w:t>
      </w:r>
      <w:r>
        <w:rPr>
          <w:rFonts w:ascii="한양신명조" w:eastAsia="한양신명조"/>
          <w:w w:val="97"/>
        </w:rPr>
        <w:t>ㆍ도지사를</w:t>
      </w:r>
      <w:r>
        <w:rPr>
          <w:rFonts w:ascii="한양신명조" w:eastAsia="한양신명조"/>
          <w:w w:val="97"/>
        </w:rPr>
        <w:t xml:space="preserve"> 거쳐야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각급 법원장은 지방자치단체의 장이 형사사건으로 공소가 제기되어 판결이 확정되면 지체 없이 해당 지방자치단체에 알려야 한다. 이 경우 통지를 받은 지방자치단체는 그 사실을 즉시 행정안전부장관에게 보고하여야 하며, 시</w:t>
      </w:r>
      <w:r>
        <w:rPr>
          <w:rFonts w:ascii="한양신명조" w:eastAsia="한양신명조"/>
          <w:w w:val="97"/>
        </w:rPr>
        <w:t>ㆍ군</w:t>
      </w:r>
      <w:r>
        <w:rPr>
          <w:rFonts w:ascii="한양신명조" w:eastAsia="한양신명조"/>
          <w:w w:val="97"/>
        </w:rPr>
        <w:t xml:space="preserve"> 및 자치구가 행정안전부장관에게 보고할 때에는 시</w:t>
      </w:r>
      <w:r>
        <w:rPr>
          <w:rFonts w:ascii="한양신명조" w:eastAsia="한양신명조"/>
          <w:w w:val="97"/>
        </w:rPr>
        <w:t>ㆍ도지사를</w:t>
      </w:r>
      <w:r>
        <w:rPr>
          <w:rFonts w:ascii="한양신명조" w:eastAsia="한양신명조"/>
          <w:w w:val="97"/>
        </w:rPr>
        <w:t xml:space="preserve"> 거쳐야 한다.</w:t>
      </w:r>
    </w:p>
    <w:p>
      <w:pPr>
        <w:pStyle w:val="0"/>
        <w:widowControl w:val="off"/>
      </w:pPr>
    </w:p>
    <w:p>
      <w:pPr>
        <w:pStyle w:val="0"/>
        <w:widowControl w:val="off"/>
        <w:spacing w:before="100"/>
        <w:ind w:left="194" w:hanging="194"/>
      </w:pPr>
      <w:r>
        <w:rPr>
          <w:rFonts w:ascii="한양견고딕" w:eastAsia="한양견고딕"/>
          <w:w w:val="97"/>
        </w:rPr>
        <w:t xml:space="preserve">           제3관 지방자치단체의 장의 권한</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제114조(지방자치단체의 통할대표권)</w:t>
      </w:r>
      <w:r>
        <w:rPr>
          <w:rFonts w:ascii="한양신명조" w:eastAsia="한양신명조"/>
          <w:w w:val="97"/>
        </w:rPr>
        <w:t xml:space="preserve"> 지방자치단체의 장은 지방자치단체를 대표하고, 그 사무를 총괄한다.</w:t>
      </w:r>
    </w:p>
    <w:p>
      <w:pPr>
        <w:pStyle w:val="0"/>
        <w:widowControl w:val="off"/>
        <w:spacing w:before="100"/>
        <w:ind w:left="194" w:hanging="194"/>
      </w:pPr>
      <w:r>
        <w:rPr>
          <w:rFonts w:ascii="한양견고딕" w:eastAsia="한양견고딕"/>
          <w:w w:val="97"/>
        </w:rPr>
        <w:t>제115조(국가사무의 위임)</w:t>
      </w:r>
      <w:r>
        <w:rPr>
          <w:rFonts w:ascii="한양신명조" w:eastAsia="한양신명조"/>
          <w:w w:val="97"/>
        </w:rPr>
        <w:t xml:space="preserve"> 시</w:t>
      </w:r>
      <w:r>
        <w:rPr>
          <w:rFonts w:ascii="한양신명조" w:eastAsia="한양신명조"/>
          <w:w w:val="97"/>
        </w:rPr>
        <w:t>ㆍ도와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자치구에서 시행하는 국가사무는 시</w:t>
      </w:r>
      <w:r>
        <w:rPr>
          <w:rFonts w:ascii="한양신명조" w:eastAsia="한양신명조"/>
          <w:w w:val="97"/>
        </w:rPr>
        <w:t>ㆍ도지사와</w:t>
      </w:r>
      <w:r>
        <w:rPr>
          <w:rFonts w:ascii="한양신명조" w:eastAsia="한양신명조"/>
          <w:w w:val="97"/>
        </w:rPr>
        <w:t xml:space="preserve"> 시장</w:t>
      </w:r>
      <w:r>
        <w:rPr>
          <w:rFonts w:ascii="한양신명조" w:eastAsia="한양신명조"/>
          <w:w w:val="97"/>
        </w:rPr>
        <w:t>ㆍ군수</w:t>
      </w:r>
      <w:r>
        <w:rPr>
          <w:rFonts w:ascii="한양신명조" w:eastAsia="한양신명조"/>
          <w:w w:val="97"/>
        </w:rPr>
        <w:t xml:space="preserve"> 및 자치구의 구청장에게 위임하여 수행하는 것을 원칙으로 한다. 다만, 법령에 다른 규정이 있는 경우에는 그러하지 아니하다.</w:t>
      </w:r>
    </w:p>
    <w:p>
      <w:pPr>
        <w:pStyle w:val="0"/>
        <w:widowControl w:val="off"/>
        <w:spacing w:before="100"/>
        <w:ind w:left="194" w:hanging="194"/>
      </w:pPr>
      <w:r>
        <w:rPr>
          <w:rFonts w:ascii="한양견고딕" w:eastAsia="한양견고딕"/>
          <w:w w:val="97"/>
        </w:rPr>
        <w:t>제116조(사무의 관리 및 집행권)</w:t>
      </w:r>
      <w:r>
        <w:rPr>
          <w:rFonts w:ascii="한양신명조" w:eastAsia="한양신명조"/>
          <w:w w:val="97"/>
        </w:rPr>
        <w:t xml:space="preserve"> 지방자치단체의 장은 그 지방자치단체의 사무와 법령에 따라 그 지방자치단체의 장에게 위임된 사무를 관리하고 집행한다.</w:t>
      </w:r>
    </w:p>
    <w:p>
      <w:pPr>
        <w:pStyle w:val="0"/>
        <w:widowControl w:val="off"/>
        <w:spacing w:before="100"/>
        <w:ind w:left="194" w:hanging="194"/>
      </w:pPr>
      <w:r>
        <w:rPr>
          <w:rFonts w:ascii="한양견고딕" w:eastAsia="한양견고딕"/>
          <w:w w:val="97"/>
        </w:rPr>
        <w:t>제117조(사무의 위임 등)</w:t>
      </w:r>
      <w:r>
        <w:rPr>
          <w:rFonts w:ascii="한양신명조"/>
          <w:w w:val="97"/>
        </w:rPr>
        <w:t xml:space="preserve"> </w:t>
      </w:r>
      <w:r>
        <w:rPr>
          <w:rFonts w:ascii="한양신명조"/>
          <w:w w:val="97"/>
        </w:rPr>
        <w:t>①</w:t>
      </w:r>
      <w:r>
        <w:rPr>
          <w:rFonts w:ascii="한양신명조" w:eastAsia="한양신명조"/>
          <w:w w:val="97"/>
        </w:rPr>
        <w:t xml:space="preserve"> 지방자치단체의 장은 조례나 규칙으로 정하는 바에 따라 그 권한에 속하는 사무의 일부를 보조기관, 소속 행정기관 또는 하부행정기관에 위임할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조례나 규칙으로 정하는 바에 따라 그 권한에 속하는 사무의 일부를 관할 지방자치단체나 공공단체 또는 그 기관(사업소</w:t>
      </w:r>
      <w:r>
        <w:rPr>
          <w:rFonts w:ascii="한양신명조" w:eastAsia="한양신명조"/>
          <w:w w:val="97"/>
        </w:rPr>
        <w:t>ㆍ출장소를</w:t>
      </w:r>
      <w:r>
        <w:rPr>
          <w:rFonts w:ascii="한양신명조" w:eastAsia="한양신명조"/>
          <w:w w:val="97"/>
        </w:rPr>
        <w:t xml:space="preserve"> 포함한다)에 위임하거나 위탁할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조례나 규칙으로 정하는 바에 따라 그 권한에 속하는 사무 중 조사</w:t>
      </w:r>
      <w:r>
        <w:rPr>
          <w:rFonts w:ascii="한양신명조" w:eastAsia="한양신명조"/>
          <w:w w:val="97"/>
        </w:rPr>
        <w:t>ㆍ검사ㆍ검정ㆍ관리업무</w:t>
      </w:r>
      <w:r>
        <w:rPr>
          <w:rFonts w:ascii="한양신명조" w:eastAsia="한양신명조"/>
          <w:w w:val="97"/>
        </w:rPr>
        <w:t xml:space="preserve"> 등 주민의 권리</w:t>
      </w:r>
      <w:r>
        <w:rPr>
          <w:rFonts w:ascii="한양신명조" w:eastAsia="한양신명조"/>
          <w:w w:val="97"/>
        </w:rPr>
        <w:t>ㆍ의무와</w:t>
      </w:r>
      <w:r>
        <w:rPr>
          <w:rFonts w:ascii="한양신명조" w:eastAsia="한양신명조"/>
          <w:w w:val="97"/>
        </w:rPr>
        <w:t xml:space="preserve"> 직접 관련되지 아니하는 사무를 법인</w:t>
      </w:r>
      <w:r>
        <w:rPr>
          <w:rFonts w:ascii="한양신명조" w:eastAsia="한양신명조"/>
          <w:w w:val="97"/>
        </w:rPr>
        <w:t>ㆍ단체</w:t>
      </w:r>
      <w:r>
        <w:rPr>
          <w:rFonts w:ascii="한양신명조" w:eastAsia="한양신명조"/>
          <w:w w:val="97"/>
        </w:rPr>
        <w:t xml:space="preserve"> 또는 그 기관이나 개인에게 위탁할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지방자치단체의 장이 위임받거나 위탁받은 사무의 일부를 제1항부터 제3항까지의 규정에 따라 다시 위임하거나 위탁하려면 미리 그 사무를 위임하거나 위탁한 기관의 장의 승인을 받아야 한다.</w:t>
      </w:r>
    </w:p>
    <w:p>
      <w:pPr>
        <w:pStyle w:val="0"/>
        <w:widowControl w:val="off"/>
        <w:spacing w:before="100"/>
        <w:ind w:left="194" w:hanging="194"/>
      </w:pPr>
      <w:r>
        <w:rPr>
          <w:rFonts w:ascii="한양견고딕" w:eastAsia="한양견고딕"/>
          <w:w w:val="97"/>
        </w:rPr>
        <w:t>제118조(직원에 대한 임면권 등)</w:t>
      </w:r>
      <w:r>
        <w:rPr>
          <w:rFonts w:ascii="한양신명조" w:eastAsia="한양신명조"/>
          <w:w w:val="97"/>
        </w:rPr>
        <w:t xml:space="preserve"> 지방자치단체의 장은 소속 직원(지방의회의 사무직원은 제외한다)을 지휘</w:t>
      </w:r>
      <w:r>
        <w:rPr>
          <w:rFonts w:ascii="한양신명조" w:eastAsia="한양신명조"/>
          <w:w w:val="97"/>
        </w:rPr>
        <w:t>ㆍ감독하고</w:t>
      </w:r>
      <w:r>
        <w:rPr>
          <w:rFonts w:ascii="한양신명조" w:eastAsia="한양신명조"/>
          <w:w w:val="97"/>
        </w:rPr>
        <w:t xml:space="preserve"> 법령과 조례</w:t>
      </w:r>
      <w:r>
        <w:rPr>
          <w:rFonts w:ascii="한양신명조" w:eastAsia="한양신명조"/>
          <w:w w:val="97"/>
        </w:rPr>
        <w:t>ㆍ규칙으로</w:t>
      </w:r>
      <w:r>
        <w:rPr>
          <w:rFonts w:ascii="한양신명조" w:eastAsia="한양신명조"/>
          <w:w w:val="97"/>
        </w:rPr>
        <w:t xml:space="preserve"> 정하는 바에 따라 그 임면</w:t>
      </w:r>
      <w:r>
        <w:rPr>
          <w:rFonts w:ascii="한양신명조" w:eastAsia="한양신명조"/>
          <w:w w:val="97"/>
        </w:rPr>
        <w:t>ㆍ교육훈련ㆍ복무ㆍ징계</w:t>
      </w:r>
      <w:r>
        <w:rPr>
          <w:rFonts w:ascii="한양신명조" w:eastAsia="한양신명조"/>
          <w:w w:val="97"/>
        </w:rPr>
        <w:t xml:space="preserve"> 등에 관한 사항을 처리한다.</w:t>
      </w:r>
    </w:p>
    <w:p>
      <w:pPr>
        <w:pStyle w:val="0"/>
        <w:widowControl w:val="off"/>
        <w:spacing w:before="100"/>
        <w:ind w:left="194" w:hanging="194"/>
      </w:pPr>
      <w:r>
        <w:rPr>
          <w:rFonts w:ascii="한양견고딕" w:eastAsia="한양견고딕"/>
          <w:w w:val="97"/>
        </w:rPr>
        <w:t>제119조(사무인계)</w:t>
      </w:r>
      <w:r>
        <w:rPr>
          <w:rFonts w:ascii="한양신명조" w:eastAsia="한양신명조"/>
          <w:w w:val="97"/>
        </w:rPr>
        <w:t xml:space="preserve"> 지방자치단체의 장이 퇴직할 때에는 소관 사무 일체를 후임자에게 인계하여야 한다.</w:t>
      </w:r>
    </w:p>
    <w:p>
      <w:pPr>
        <w:pStyle w:val="0"/>
        <w:widowControl w:val="off"/>
      </w:pPr>
    </w:p>
    <w:p>
      <w:pPr>
        <w:pStyle w:val="0"/>
        <w:widowControl w:val="off"/>
        <w:spacing w:before="100"/>
        <w:ind w:left="194" w:hanging="194"/>
      </w:pPr>
      <w:r>
        <w:rPr>
          <w:rFonts w:ascii="한양견고딕" w:eastAsia="한양견고딕"/>
          <w:w w:val="97"/>
        </w:rPr>
        <w:t xml:space="preserve">           제4관 지방의회와의 관계</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제120조(지방의회의 의결에 대한 재의 요구와 제소)</w:t>
      </w:r>
      <w:r>
        <w:rPr>
          <w:rFonts w:ascii="한양신명조"/>
          <w:w w:val="97"/>
        </w:rPr>
        <w:t xml:space="preserve"> </w:t>
      </w:r>
      <w:r>
        <w:rPr>
          <w:rFonts w:ascii="한양신명조"/>
          <w:w w:val="97"/>
        </w:rPr>
        <w:t>①</w:t>
      </w:r>
      <w:r>
        <w:rPr>
          <w:rFonts w:ascii="한양신명조" w:eastAsia="한양신명조"/>
          <w:w w:val="97"/>
        </w:rPr>
        <w:t xml:space="preserve"> 지방자치단체의 장은 지방의회의 의결이 월권이거나 법령에 위반되거나 공익을 현저히 해친다고 인정되면 그 의결사항을 이송받은 날부터 20일 이내에 이유를 붙여 재의를 요구할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요구에 대하여 재의한 결과 재적의원 과반수의 출석과 출석의원 3분의 2 이상의 찬성으로 전과 같은 의결을 하면 그 의결사항은 확정된다.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제2항에 따라 재의결된 사항이 법령에 위반된다고 인정되면 대법원에 소(</w:t>
      </w:r>
      <w:r>
        <w:rPr>
          <w:rFonts w:ascii="한양신명조" w:eastAsia="한양신명조"/>
          <w:w w:val="97"/>
        </w:rPr>
        <w:t>訴)</w:t>
      </w:r>
      <w:r>
        <w:rPr>
          <w:rFonts w:ascii="한양신명조" w:eastAsia="한양신명조"/>
          <w:w w:val="97"/>
        </w:rPr>
        <w:t>를 제기할 수 있다. 이 경우에는 제192조제4항을 준용한다.</w:t>
      </w:r>
    </w:p>
    <w:p>
      <w:pPr>
        <w:pStyle w:val="0"/>
        <w:widowControl w:val="off"/>
        <w:spacing w:before="100"/>
        <w:ind w:left="194" w:hanging="194"/>
      </w:pPr>
      <w:r>
        <w:rPr>
          <w:rFonts w:ascii="한양견고딕" w:eastAsia="한양견고딕"/>
          <w:w w:val="97"/>
        </w:rPr>
        <w:t>제121조(예산상 집행 불가능한 의결의 재의 요구)</w:t>
      </w:r>
      <w:r>
        <w:rPr>
          <w:rFonts w:ascii="한양신명조"/>
          <w:w w:val="97"/>
        </w:rPr>
        <w:t xml:space="preserve"> </w:t>
      </w:r>
      <w:r>
        <w:rPr>
          <w:rFonts w:ascii="한양신명조"/>
          <w:w w:val="97"/>
        </w:rPr>
        <w:t>①</w:t>
      </w:r>
      <w:r>
        <w:rPr>
          <w:rFonts w:ascii="한양신명조" w:eastAsia="한양신명조"/>
          <w:w w:val="97"/>
        </w:rPr>
        <w:t xml:space="preserve"> 지방자치단체의 장은 지방의회의 의결이 예산상 집행할 수 없는 경비를 포함하고 있다고 인정되면 그 의결사항을 이송받은 날부터 20일 이내에 이유를 붙여 재의를 요구할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지방의회가 다음 각 호의 어느 하나에 해당하는 경비를 줄이는 의결을 할 때에도 제1항과 같다.</w:t>
      </w:r>
    </w:p>
    <w:p>
      <w:pPr>
        <w:pStyle w:val="0"/>
        <w:widowControl w:val="off"/>
        <w:ind w:left="360" w:hanging="360"/>
      </w:pPr>
      <w:r>
        <w:rPr>
          <w:rFonts w:ascii="한양신명조" w:eastAsia="한양신명조"/>
          <w:w w:val="97"/>
        </w:rPr>
        <w:t xml:space="preserve">  1. 법령에 따라 지방자치단체에서 의무적으로 부담하여야 할 경비</w:t>
      </w:r>
    </w:p>
    <w:p>
      <w:pPr>
        <w:pStyle w:val="0"/>
        <w:widowControl w:val="off"/>
        <w:ind w:left="360" w:hanging="360"/>
      </w:pPr>
      <w:r>
        <w:rPr>
          <w:rFonts w:ascii="한양신명조" w:eastAsia="한양신명조"/>
          <w:w w:val="97"/>
        </w:rPr>
        <w:t xml:space="preserve">  2. 비상재해로 인한 시설의 응급 복구를 위하여 필요한 경비</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제1항과 제2항의 경우에는 제120조제2항을 준용한다.</w:t>
      </w:r>
    </w:p>
    <w:p>
      <w:pPr>
        <w:pStyle w:val="0"/>
        <w:widowControl w:val="off"/>
        <w:spacing w:before="100"/>
        <w:ind w:left="194" w:hanging="194"/>
      </w:pPr>
      <w:r>
        <w:rPr>
          <w:rFonts w:ascii="한양견고딕" w:eastAsia="한양견고딕"/>
          <w:w w:val="97"/>
        </w:rPr>
        <w:t>제122조(지방자치단체의 장의 선결처분)</w:t>
      </w:r>
      <w:r>
        <w:rPr>
          <w:rFonts w:ascii="한양신명조"/>
          <w:w w:val="97"/>
        </w:rPr>
        <w:t xml:space="preserve"> </w:t>
      </w:r>
      <w:r>
        <w:rPr>
          <w:rFonts w:ascii="한양신명조"/>
          <w:w w:val="97"/>
        </w:rPr>
        <w:t>①</w:t>
      </w:r>
      <w:r>
        <w:rPr>
          <w:rFonts w:ascii="한양신명조" w:eastAsia="한양신명조"/>
          <w:w w:val="97"/>
        </w:rPr>
        <w:t xml:space="preserve"> 지방자치단체의 장은 지방의회가 지방의회의원이 구속되는 등의 사유로 제73조에 따른 의결정족수에 미달될 때와 지방의회의 의결사항 중 주민의 생명과 재산 보호를 위하여 긴급하게 필요한 사항으로서 지방의회를 소집할 시간적 여유가 없거나 지방의회에서 의결이 지체되어 의결되지 아니할 때에는 선결처분(</w:t>
      </w:r>
      <w:r>
        <w:rPr>
          <w:rFonts w:ascii="한양신명조" w:eastAsia="한양신명조"/>
          <w:w w:val="97"/>
        </w:rPr>
        <w:t>先決處分)</w:t>
      </w:r>
      <w:r>
        <w:rPr>
          <w:rFonts w:ascii="한양신명조" w:eastAsia="한양신명조"/>
          <w:w w:val="97"/>
        </w:rPr>
        <w:t>을 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선결처분은 지체 없이 지방의회에 보고하여 승인을 받아야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지방의회에서 제2항의 승인을 받지 못하면 그 선결처분은 그때부터 효력을 상실한다.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지방자치단체의 장은 제2항이나 제3항에 관한 사항을 지체 없이 공고하여야 한다.</w:t>
      </w:r>
    </w:p>
    <w:p>
      <w:pPr>
        <w:pStyle w:val="0"/>
        <w:widowControl w:val="off"/>
      </w:pPr>
    </w:p>
    <w:p>
      <w:pPr>
        <w:pStyle w:val="0"/>
        <w:widowControl w:val="off"/>
        <w:spacing w:before="100"/>
        <w:ind w:left="194" w:hanging="194"/>
      </w:pPr>
      <w:r>
        <w:rPr>
          <w:rFonts w:ascii="한양견고딕" w:eastAsia="한양견고딕"/>
          <w:w w:val="97"/>
        </w:rPr>
        <w:t xml:space="preserve">         제2절 보조기관</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제123조(부지사</w:t>
      </w:r>
      <w:r>
        <w:rPr>
          <w:rFonts w:ascii="한양중고딕" w:eastAsia="한양견고딕"/>
          <w:w w:val="97"/>
        </w:rPr>
        <w:t>ㆍ부시장ㆍ부군수ㆍ부구청장</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특별시</w:t>
      </w:r>
      <w:r>
        <w:rPr>
          <w:rFonts w:ascii="한양신명조" w:eastAsia="한양신명조"/>
          <w:w w:val="97"/>
        </w:rPr>
        <w:t>ㆍ광역시</w:t>
      </w:r>
      <w:r>
        <w:rPr>
          <w:rFonts w:ascii="한양신명조" w:eastAsia="한양신명조"/>
          <w:w w:val="97"/>
        </w:rPr>
        <w:t xml:space="preserve"> 및 특별자치시에 부시장, 도와 특별자치도에 부지사, 시에 부시장, 군에 부군수, 자치구에 부구청장을 두며, 그 수는 다음 각 호의 구분과 같다.</w:t>
      </w:r>
    </w:p>
    <w:p>
      <w:pPr>
        <w:pStyle w:val="0"/>
        <w:widowControl w:val="off"/>
        <w:ind w:left="360" w:hanging="360"/>
      </w:pPr>
      <w:r>
        <w:rPr>
          <w:rFonts w:ascii="한양신명조" w:eastAsia="한양신명조"/>
          <w:w w:val="97"/>
        </w:rPr>
        <w:t xml:space="preserve">  1. 특별시의 부시장의 수: 3명을 넘지 아니하는 범위에서 대통령령으로 정한다.</w:t>
      </w:r>
    </w:p>
    <w:p>
      <w:pPr>
        <w:pStyle w:val="0"/>
        <w:widowControl w:val="off"/>
        <w:ind w:left="360" w:hanging="360"/>
      </w:pPr>
      <w:r>
        <w:rPr>
          <w:rFonts w:ascii="한양신명조" w:eastAsia="한양신명조"/>
          <w:w w:val="97"/>
        </w:rPr>
        <w:t xml:space="preserve">  2. 광역시와 특별자치시의 부시장 및 도와 특별자치도의 부지사의 수: 2명(인구 800만 이상의 광역시나 도는 3명)을 넘지 아니하는 범위에서 대통령령으로 정한다.</w:t>
      </w:r>
    </w:p>
    <w:p>
      <w:pPr>
        <w:pStyle w:val="0"/>
        <w:widowControl w:val="off"/>
        <w:ind w:left="360" w:hanging="360"/>
      </w:pPr>
      <w:r>
        <w:rPr>
          <w:rFonts w:ascii="한양신명조" w:eastAsia="한양신명조"/>
          <w:w w:val="97"/>
        </w:rPr>
        <w:t xml:space="preserve">  3. 시의 부시장, 군의 부군수 및 자치구의 부구청장의 수: 1명으로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특별시</w:t>
      </w:r>
      <w:r>
        <w:rPr>
          <w:rFonts w:ascii="한양신명조" w:eastAsia="한양신명조"/>
          <w:w w:val="97"/>
        </w:rPr>
        <w:t>ㆍ광역시</w:t>
      </w:r>
      <w:r>
        <w:rPr>
          <w:rFonts w:ascii="한양신명조" w:eastAsia="한양신명조"/>
          <w:w w:val="97"/>
        </w:rPr>
        <w:t xml:space="preserve"> 및 특별자치시의 부시장, 도와 특별자치도의 부지사는 대통령령으로 정하는 바에 따라 정무직 또는 일반직 국가공무원으로 보한다. 다만, 제1항제1호 및 제2호에 따라 특별시</w:t>
      </w:r>
      <w:r>
        <w:rPr>
          <w:rFonts w:ascii="한양신명조" w:eastAsia="한양신명조"/>
          <w:w w:val="97"/>
        </w:rPr>
        <w:t>ㆍ광역시</w:t>
      </w:r>
      <w:r>
        <w:rPr>
          <w:rFonts w:ascii="한양신명조" w:eastAsia="한양신명조"/>
          <w:w w:val="97"/>
        </w:rPr>
        <w:t xml:space="preserve"> 및 특별자치시의 부시장, 도와 특별자치도의 부지사를 2명이나 3명 두는 경우에 1명은 대통령령으로 정하는 바에 따라 정무직</w:t>
      </w:r>
      <w:r>
        <w:rPr>
          <w:rFonts w:ascii="한양신명조" w:eastAsia="한양신명조"/>
          <w:w w:val="97"/>
        </w:rPr>
        <w:t>ㆍ일반직</w:t>
      </w:r>
      <w:r>
        <w:rPr>
          <w:rFonts w:ascii="한양신명조" w:eastAsia="한양신명조"/>
          <w:w w:val="97"/>
        </w:rPr>
        <w:t xml:space="preserve"> 또는 별정직 지방공무원으로 보하되, 정무직과 별정직 지방공무원으로 보할 때의 자격기준은 해당 지방자치단체의 조례로 정한다.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제2항의 정무직 또는 일반직 국가공무원으로 보하는 부시장</w:t>
      </w:r>
      <w:r>
        <w:rPr>
          <w:rFonts w:ascii="한양신명조" w:eastAsia="한양신명조"/>
          <w:w w:val="97"/>
        </w:rPr>
        <w:t>ㆍ부지사는</w:t>
      </w:r>
      <w:r>
        <w:rPr>
          <w:rFonts w:ascii="한양신명조" w:eastAsia="한양신명조"/>
          <w:w w:val="97"/>
        </w:rPr>
        <w:t xml:space="preserve"> 시</w:t>
      </w:r>
      <w:r>
        <w:rPr>
          <w:rFonts w:ascii="한양신명조" w:eastAsia="한양신명조"/>
          <w:w w:val="97"/>
        </w:rPr>
        <w:t>ㆍ도지사의</w:t>
      </w:r>
      <w:r>
        <w:rPr>
          <w:rFonts w:ascii="한양신명조" w:eastAsia="한양신명조"/>
          <w:w w:val="97"/>
        </w:rPr>
        <w:t xml:space="preserve"> 제청으로 행정안전부장관을 거쳐 대통령이 임명한다. 이 경우 제청된 사람에게 법적 결격사유가 없으면 시</w:t>
      </w:r>
      <w:r>
        <w:rPr>
          <w:rFonts w:ascii="한양신명조" w:eastAsia="한양신명조"/>
          <w:w w:val="97"/>
        </w:rPr>
        <w:t>ㆍ도지사가</w:t>
      </w:r>
      <w:r>
        <w:rPr>
          <w:rFonts w:ascii="한양신명조" w:eastAsia="한양신명조"/>
          <w:w w:val="97"/>
        </w:rPr>
        <w:t xml:space="preserve"> 제청한 날부터 30일 이내에 임명절차를 마쳐야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시의 부시장, 군의 부군수, 자치구의 부구청장은 일반직 지방공무원으로 보하되, 그 직급은 대통령령으로 정하며 시장</w:t>
      </w:r>
      <w:r>
        <w:rPr>
          <w:rFonts w:ascii="한양신명조" w:eastAsia="한양신명조"/>
          <w:w w:val="97"/>
        </w:rPr>
        <w:t>ㆍ군수ㆍ구청장이</w:t>
      </w:r>
      <w:r>
        <w:rPr>
          <w:rFonts w:ascii="한양신명조" w:eastAsia="한양신명조"/>
          <w:w w:val="97"/>
        </w:rPr>
        <w:t xml:space="preserve"> 임명한다.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시</w:t>
      </w:r>
      <w:r>
        <w:rPr>
          <w:rFonts w:ascii="한양신명조" w:eastAsia="한양신명조"/>
          <w:w w:val="97"/>
        </w:rPr>
        <w:t>ㆍ도의</w:t>
      </w:r>
      <w:r>
        <w:rPr>
          <w:rFonts w:ascii="한양신명조" w:eastAsia="한양신명조"/>
          <w:w w:val="97"/>
        </w:rPr>
        <w:t xml:space="preserve"> 부시장과 부지사, 시의 부시장</w:t>
      </w:r>
      <w:r>
        <w:rPr>
          <w:rFonts w:ascii="한양신명조" w:eastAsia="한양신명조"/>
          <w:w w:val="97"/>
        </w:rPr>
        <w:t>ㆍ부군수ㆍ부구청장은</w:t>
      </w:r>
      <w:r>
        <w:rPr>
          <w:rFonts w:ascii="한양신명조" w:eastAsia="한양신명조"/>
          <w:w w:val="97"/>
        </w:rPr>
        <w:t xml:space="preserve"> 해당 지방자치단체의 장을 보좌하여 사무를 총괄하고, 소속 직원을 지휘</w:t>
      </w:r>
      <w:r>
        <w:rPr>
          <w:rFonts w:ascii="한양신명조" w:eastAsia="한양신명조"/>
          <w:w w:val="97"/>
        </w:rPr>
        <w:t>ㆍ감독한다</w:t>
      </w:r>
      <w:r>
        <w:rPr>
          <w:rFonts w:ascii="한양신명조"/>
          <w:w w:val="97"/>
        </w:rPr>
        <w:t>.</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제1항제1호 및 제2호에 따라 시</w:t>
      </w:r>
      <w:r>
        <w:rPr>
          <w:rFonts w:ascii="한양신명조" w:eastAsia="한양신명조"/>
          <w:w w:val="97"/>
        </w:rPr>
        <w:t>ㆍ도의</w:t>
      </w:r>
      <w:r>
        <w:rPr>
          <w:rFonts w:ascii="한양신명조" w:eastAsia="한양신명조"/>
          <w:w w:val="97"/>
        </w:rPr>
        <w:t xml:space="preserve"> 부시장과 부지사를 2명이나 3명 두는 경우에 그 사무 분장은 대통령령으로 정한다. 이 경우 부시장</w:t>
      </w:r>
      <w:r>
        <w:rPr>
          <w:rFonts w:ascii="한양신명조" w:eastAsia="한양신명조"/>
          <w:w w:val="97"/>
        </w:rPr>
        <w:t>ㆍ부지사를</w:t>
      </w:r>
      <w:r>
        <w:rPr>
          <w:rFonts w:ascii="한양신명조" w:eastAsia="한양신명조"/>
          <w:w w:val="97"/>
        </w:rPr>
        <w:t xml:space="preserve"> 3명 두는 시</w:t>
      </w:r>
      <w:r>
        <w:rPr>
          <w:rFonts w:ascii="한양신명조" w:eastAsia="한양신명조"/>
          <w:w w:val="97"/>
        </w:rPr>
        <w:t>ㆍ도에서는</w:t>
      </w:r>
      <w:r>
        <w:rPr>
          <w:rFonts w:ascii="한양신명조" w:eastAsia="한양신명조"/>
          <w:w w:val="97"/>
        </w:rPr>
        <w:t xml:space="preserve"> 그중 1명에게 특정지역의 사무를 담당하게 할 수 있다.</w:t>
      </w:r>
    </w:p>
    <w:p>
      <w:pPr>
        <w:pStyle w:val="0"/>
        <w:widowControl w:val="off"/>
        <w:spacing w:before="100"/>
        <w:ind w:left="194" w:hanging="194"/>
      </w:pPr>
      <w:r>
        <w:rPr>
          <w:rFonts w:ascii="한양견고딕" w:eastAsia="한양견고딕"/>
          <w:w w:val="97"/>
        </w:rPr>
        <w:t>제124조(지방자치단체의 장의 권한대행 등)</w:t>
      </w:r>
      <w:r>
        <w:rPr>
          <w:rFonts w:ascii="한양신명조"/>
          <w:w w:val="97"/>
        </w:rPr>
        <w:t xml:space="preserve"> </w:t>
      </w:r>
      <w:r>
        <w:rPr>
          <w:rFonts w:ascii="한양신명조"/>
          <w:w w:val="97"/>
        </w:rPr>
        <w:t>①</w:t>
      </w:r>
      <w:r>
        <w:rPr>
          <w:rFonts w:ascii="한양신명조" w:eastAsia="한양신명조"/>
          <w:w w:val="97"/>
        </w:rPr>
        <w:t xml:space="preserve"> 지방자치단체의 장이 다음 각 호의 어느 하나에 해당되면 부지사</w:t>
      </w:r>
      <w:r>
        <w:rPr>
          <w:rFonts w:ascii="한양신명조" w:eastAsia="한양신명조"/>
          <w:w w:val="97"/>
        </w:rPr>
        <w:t>ㆍ부시장ㆍ부군수ㆍ부구청장</w:t>
      </w:r>
      <w:r>
        <w:rPr>
          <w:rFonts w:ascii="한양신명조" w:eastAsia="한양신명조"/>
          <w:w w:val="97"/>
        </w:rPr>
        <w:t>(이하 이 조에서 “부단체장”이라 한다)이 그 권한을 대행한다.</w:t>
      </w:r>
    </w:p>
    <w:p>
      <w:pPr>
        <w:pStyle w:val="0"/>
        <w:widowControl w:val="off"/>
        <w:ind w:left="360" w:hanging="360"/>
      </w:pPr>
      <w:r>
        <w:rPr>
          <w:rFonts w:ascii="한양신명조" w:eastAsia="한양신명조"/>
          <w:w w:val="97"/>
        </w:rPr>
        <w:t xml:space="preserve">  1. 궐위된 경우</w:t>
      </w:r>
    </w:p>
    <w:p>
      <w:pPr>
        <w:pStyle w:val="0"/>
        <w:widowControl w:val="off"/>
        <w:ind w:left="360" w:hanging="360"/>
      </w:pPr>
      <w:r>
        <w:rPr>
          <w:rFonts w:ascii="한양신명조" w:eastAsia="한양신명조"/>
          <w:w w:val="97"/>
        </w:rPr>
        <w:t xml:space="preserve">  2. 공소 제기된 후 구금상태에 있는 경우</w:t>
      </w:r>
    </w:p>
    <w:p>
      <w:pPr>
        <w:pStyle w:val="0"/>
        <w:widowControl w:val="off"/>
        <w:ind w:left="360" w:hanging="360"/>
      </w:pPr>
      <w:r>
        <w:rPr>
          <w:rFonts w:ascii="한양신명조"/>
          <w:w w:val="97"/>
        </w:rPr>
        <w:t xml:space="preserve">  3. </w:t>
      </w:r>
      <w:r>
        <w:rPr>
          <w:rFonts w:ascii="한양신명조" w:eastAsia="한양신명조"/>
          <w:w w:val="97"/>
        </w:rPr>
        <w:t>「의료법」에</w:t>
      </w:r>
      <w:r>
        <w:rPr>
          <w:rFonts w:ascii="한양신명조" w:eastAsia="한양신명조"/>
          <w:w w:val="97"/>
        </w:rPr>
        <w:t xml:space="preserve"> 따른 의료기관에 60일 이상 계속하여 입원한 경우</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장이 그 직을 가지고 그 지방자치단체의 장 선거에 입후보하면 예비후보자 또는 후보자로 등록한 날부터 선거일까지 부단체장이 그 지방자치단체의 장의 권한을 대행한다.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장이 출장</w:t>
      </w:r>
      <w:r>
        <w:rPr>
          <w:rFonts w:ascii="한양신명조" w:eastAsia="한양신명조"/>
          <w:w w:val="97"/>
        </w:rPr>
        <w:t>ㆍ휴가</w:t>
      </w:r>
      <w:r>
        <w:rPr>
          <w:rFonts w:ascii="한양신명조" w:eastAsia="한양신명조"/>
          <w:w w:val="97"/>
        </w:rPr>
        <w:t xml:space="preserve"> 등 일시적 사유로 직무를 수행할 수 없으면 부단체장이 그 직무를 대리한다.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제1항부터 제3항까지의 경우에 부지사나 부시장이 2명 이상인 시</w:t>
      </w:r>
      <w:r>
        <w:rPr>
          <w:rFonts w:ascii="한양신명조" w:eastAsia="한양신명조"/>
          <w:w w:val="97"/>
        </w:rPr>
        <w:t>ㆍ도에서는</w:t>
      </w:r>
      <w:r>
        <w:rPr>
          <w:rFonts w:ascii="한양신명조" w:eastAsia="한양신명조"/>
          <w:w w:val="97"/>
        </w:rPr>
        <w:t xml:space="preserve"> 대통령령으로 정하는 순서에 따라 그 권한을 대행하거나 직무를 대리한다.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제1항부터 제3항까지의 규정에 따라 권한을 대행하거나 직무를 대리할 부단체장이 부득이한 사유로 직무를 수행할 수 없으면 그 지방자치단체의 규칙에 정해진 직제 순서에 따른 공무원이 그 권한을 대행하거나 직무를 대리한다.</w:t>
      </w:r>
    </w:p>
    <w:p>
      <w:pPr>
        <w:pStyle w:val="0"/>
        <w:widowControl w:val="off"/>
        <w:spacing w:before="100"/>
        <w:ind w:left="194" w:hanging="194"/>
      </w:pPr>
      <w:r>
        <w:rPr>
          <w:rFonts w:ascii="한양견고딕" w:eastAsia="한양견고딕"/>
          <w:w w:val="97"/>
        </w:rPr>
        <w:t>제125조(행정기구와 공무원)</w:t>
      </w:r>
      <w:r>
        <w:rPr>
          <w:rFonts w:ascii="한양신명조"/>
          <w:w w:val="97"/>
        </w:rPr>
        <w:t xml:space="preserve"> </w:t>
      </w:r>
      <w:r>
        <w:rPr>
          <w:rFonts w:ascii="한양신명조"/>
          <w:w w:val="97"/>
        </w:rPr>
        <w:t>①</w:t>
      </w:r>
      <w:r>
        <w:rPr>
          <w:rFonts w:ascii="한양신명조" w:eastAsia="한양신명조"/>
          <w:w w:val="97"/>
        </w:rPr>
        <w:t xml:space="preserve"> 지방자치단체는 그 사무를 분장하기 위하여 필요한 행정기구와 지방공무원을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행정기구의 설치와 지방공무원의 정원은 인건비 등 대통령령으로 정하는 기준에 따라 그 지방자치단체의 조례로 정한다.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행정안전부장관은 지방자치단체의 행정기구와 지방공무원의 정원이 적절하게 운영되고 다른 지방자치단체와의 균형이 유지되도록 하기 위하여 필요한 사항을 권고할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지방공무원의 임용과 시험</w:t>
      </w:r>
      <w:r>
        <w:rPr>
          <w:rFonts w:ascii="한양신명조" w:eastAsia="한양신명조"/>
          <w:w w:val="97"/>
        </w:rPr>
        <w:t>ㆍ자격ㆍ보수ㆍ복무ㆍ신분보장ㆍ징계ㆍ교육ㆍ훈련</w:t>
      </w:r>
      <w:r>
        <w:rPr>
          <w:rFonts w:ascii="한양신명조" w:eastAsia="한양신명조"/>
          <w:w w:val="97"/>
        </w:rPr>
        <w:t xml:space="preserve"> 등에 관한 사항은 따로 법률로 정한다.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지방자치단체에는 제1항에도 불구하고 법률로 정하는 바에 따라 국가공무원을 둘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제5항에 규정된 국가공무원의 경우 </w:t>
      </w:r>
      <w:r>
        <w:rPr>
          <w:rFonts w:ascii="한양신명조" w:eastAsia="한양신명조"/>
          <w:w w:val="97"/>
        </w:rPr>
        <w:t>「국가공무원법」</w:t>
      </w:r>
      <w:r>
        <w:rPr>
          <w:rFonts w:ascii="한양신명조" w:eastAsia="한양신명조"/>
          <w:w w:val="97"/>
        </w:rPr>
        <w:t xml:space="preserve"> 제32조제1항부터 제3항까지의 규정에도 불구하고 5급 이상의 국가공무원이나 고위공무원단에 속하는 공무원은 해당 지방자치단체의 장의 제청으로 소속 장관을 거쳐 대통령이 임명하고, 6급 이하의 국가공무원은 그 지방자치단체의 장의 제청으로 소속 장관이 임명한다.</w:t>
      </w:r>
    </w:p>
    <w:p>
      <w:pPr>
        <w:pStyle w:val="0"/>
        <w:widowControl w:val="off"/>
      </w:pPr>
    </w:p>
    <w:p>
      <w:pPr>
        <w:pStyle w:val="0"/>
        <w:widowControl w:val="off"/>
        <w:spacing w:before="100"/>
        <w:ind w:left="194" w:hanging="194"/>
      </w:pPr>
      <w:r>
        <w:rPr>
          <w:rFonts w:ascii="한양견고딕" w:eastAsia="한양견고딕"/>
          <w:w w:val="97"/>
        </w:rPr>
        <w:t xml:space="preserve">         제3절 소속 행정기관</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제126조(직속기관)</w:t>
      </w:r>
      <w:r>
        <w:rPr>
          <w:rFonts w:ascii="한양신명조" w:eastAsia="한양신명조"/>
          <w:w w:val="97"/>
        </w:rPr>
        <w:t xml:space="preserve"> 지방자치단체는 소관 사무의 범위에서 필요하면 대통령령이나 대통령령으로 정하는 범위에서 그 지방자치단체의 조례로 자치경찰기관(제주특별자치도만 해당한다), 소방기관, 교육훈련기관, 보건진료기관, 시험연구기관 및 중소기업지도기관 등을 직속기관으로 설치할 수 있다.</w:t>
      </w:r>
    </w:p>
    <w:p>
      <w:pPr>
        <w:pStyle w:val="0"/>
        <w:widowControl w:val="off"/>
        <w:spacing w:before="100"/>
        <w:ind w:left="194" w:hanging="194"/>
      </w:pPr>
      <w:r>
        <w:rPr>
          <w:rFonts w:ascii="한양견고딕" w:eastAsia="한양견고딕"/>
          <w:w w:val="97"/>
        </w:rPr>
        <w:t>제127조(사업소)</w:t>
      </w:r>
      <w:r>
        <w:rPr>
          <w:rFonts w:ascii="한양신명조" w:eastAsia="한양신명조"/>
          <w:w w:val="97"/>
        </w:rPr>
        <w:t xml:space="preserve"> 지방자치단체는 특정 업무를 효율적으로 수행하기 위하여 필요하면 대통령령으로 정하는 범위에서 그 지방자치단체의 조례로 사업소를 설치할 수 있다.</w:t>
      </w:r>
    </w:p>
    <w:p>
      <w:pPr>
        <w:pStyle w:val="0"/>
        <w:widowControl w:val="off"/>
        <w:spacing w:before="100"/>
        <w:ind w:left="194" w:hanging="194"/>
      </w:pPr>
      <w:r>
        <w:rPr>
          <w:rFonts w:ascii="한양견고딕" w:eastAsia="한양견고딕"/>
          <w:w w:val="97"/>
        </w:rPr>
        <w:t>제128조(출장소)</w:t>
      </w:r>
      <w:r>
        <w:rPr>
          <w:rFonts w:ascii="한양신명조" w:eastAsia="한양신명조"/>
          <w:w w:val="97"/>
        </w:rPr>
        <w:t xml:space="preserve"> 지방자치단체는 외진 곳의 주민의 편의와 특정지역의 개발 촉진을 위하여 필요하면 대통령령으로 정하는 범위에서 그 지방자치단체의 조례로 출장소를 설치할 수 있다.</w:t>
      </w:r>
    </w:p>
    <w:p>
      <w:pPr>
        <w:pStyle w:val="0"/>
        <w:widowControl w:val="off"/>
        <w:spacing w:before="100"/>
        <w:ind w:left="194" w:hanging="194"/>
      </w:pPr>
      <w:r>
        <w:rPr>
          <w:rFonts w:ascii="한양견고딕" w:eastAsia="한양견고딕"/>
          <w:w w:val="97"/>
        </w:rPr>
        <w:t>제129조(합의제행정기관)</w:t>
      </w:r>
      <w:r>
        <w:rPr>
          <w:rFonts w:ascii="한양신명조"/>
          <w:w w:val="97"/>
        </w:rPr>
        <w:t xml:space="preserve"> </w:t>
      </w:r>
      <w:r>
        <w:rPr>
          <w:rFonts w:ascii="한양신명조"/>
          <w:w w:val="97"/>
        </w:rPr>
        <w:t>①</w:t>
      </w:r>
      <w:r>
        <w:rPr>
          <w:rFonts w:ascii="한양신명조" w:eastAsia="한양신명조"/>
          <w:w w:val="97"/>
        </w:rPr>
        <w:t xml:space="preserve"> 지방자치단체는 소관 사무의 일부를 독립하여 수행할 필요가 있으면 법령이나 그 지방자치단체의 조례로 정하는 바에 따라 합의제행정기관을 설치할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합의제행정기관의 설치</w:t>
      </w:r>
      <w:r>
        <w:rPr>
          <w:rFonts w:ascii="한양신명조" w:eastAsia="한양신명조"/>
          <w:w w:val="97"/>
        </w:rPr>
        <w:t>ㆍ운영에</w:t>
      </w:r>
      <w:r>
        <w:rPr>
          <w:rFonts w:ascii="한양신명조" w:eastAsia="한양신명조"/>
          <w:w w:val="97"/>
        </w:rPr>
        <w:t xml:space="preserve"> 필요한 사항은 대통령령이나 그 지방자치단체의 조례로 정한다.</w:t>
      </w:r>
    </w:p>
    <w:p>
      <w:pPr>
        <w:pStyle w:val="0"/>
        <w:widowControl w:val="off"/>
        <w:spacing w:before="100"/>
        <w:ind w:left="194" w:hanging="194"/>
      </w:pPr>
      <w:r>
        <w:rPr>
          <w:rFonts w:ascii="한양견고딕" w:eastAsia="한양견고딕"/>
          <w:w w:val="97"/>
        </w:rPr>
        <w:t>제130조(자문기관의 설치 등)</w:t>
      </w:r>
      <w:r>
        <w:rPr>
          <w:rFonts w:ascii="한양신명조"/>
          <w:w w:val="97"/>
        </w:rPr>
        <w:t xml:space="preserve"> </w:t>
      </w:r>
      <w:r>
        <w:rPr>
          <w:rFonts w:ascii="한양신명조"/>
          <w:w w:val="97"/>
        </w:rPr>
        <w:t>①</w:t>
      </w:r>
      <w:r>
        <w:rPr>
          <w:rFonts w:ascii="한양신명조" w:eastAsia="한양신명조"/>
          <w:w w:val="97"/>
        </w:rPr>
        <w:t xml:space="preserve"> 지방자치단체는 소관 사무의 범위에서 법령이나 그 지방자치단체의 조례로 정하는 바에 따라 자문기관(소관 사무에 대한 자문에 응하거나 협의, 심의 등을 목적으로 하는 심의회, 위원회 등을 말한다. 이하 같다)을 설치</w:t>
      </w:r>
      <w:r>
        <w:rPr>
          <w:rFonts w:ascii="한양신명조" w:eastAsia="한양신명조"/>
          <w:w w:val="97"/>
        </w:rPr>
        <w:t>ㆍ운영할</w:t>
      </w:r>
      <w:r>
        <w:rPr>
          <w:rFonts w:ascii="한양신명조" w:eastAsia="한양신명조"/>
          <w:w w:val="97"/>
        </w:rPr>
        <w:t xml:space="preserve">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자문기관은 법령이나 조례에 규정된 기능과 권한을 넘어서 주민의 권리를 제한하거나 의무를 부과하는 내용으로 자문 또는 심의 등을 하여서는 아니 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자문기관의 설치 요건</w:t>
      </w:r>
      <w:r>
        <w:rPr>
          <w:rFonts w:ascii="한양신명조" w:eastAsia="한양신명조"/>
          <w:w w:val="97"/>
        </w:rPr>
        <w:t>ㆍ절차</w:t>
      </w:r>
      <w:r>
        <w:rPr>
          <w:rFonts w:ascii="한양신명조" w:eastAsia="한양신명조"/>
          <w:w w:val="97"/>
        </w:rPr>
        <w:t>, 구성 및 운영 등에 관한 사항은 대통령령으로 정한다. 다만, 다른 법령에서 지방자치단체에 둘 수 있는 자문기관의 설치 요건</w:t>
      </w:r>
      <w:r>
        <w:rPr>
          <w:rFonts w:ascii="한양신명조" w:eastAsia="한양신명조"/>
          <w:w w:val="97"/>
        </w:rPr>
        <w:t>ㆍ절차</w:t>
      </w:r>
      <w:r>
        <w:rPr>
          <w:rFonts w:ascii="한양신명조" w:eastAsia="한양신명조"/>
          <w:w w:val="97"/>
        </w:rPr>
        <w:t>, 구성 및 운영 등을 따로 정한 경우에는 그 법령에서 정하는 바에 따른다.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지방자치단체는 자문기관 운영의 효율성 향상을 위하여 해당 지방자치단체에 설치된 다른 자문기관과 성격</w:t>
      </w:r>
      <w:r>
        <w:rPr>
          <w:rFonts w:ascii="한양신명조" w:eastAsia="한양신명조"/>
          <w:w w:val="97"/>
        </w:rPr>
        <w:t>ㆍ기능이</w:t>
      </w:r>
      <w:r>
        <w:rPr>
          <w:rFonts w:ascii="한양신명조" w:eastAsia="한양신명조"/>
          <w:w w:val="97"/>
        </w:rPr>
        <w:t xml:space="preserve"> 중복되는 자문기관을 설치</w:t>
      </w:r>
      <w:r>
        <w:rPr>
          <w:rFonts w:ascii="한양신명조" w:eastAsia="한양신명조"/>
          <w:w w:val="97"/>
        </w:rPr>
        <w:t>ㆍ운영해서는</w:t>
      </w:r>
      <w:r>
        <w:rPr>
          <w:rFonts w:ascii="한양신명조" w:eastAsia="한양신명조"/>
          <w:w w:val="97"/>
        </w:rPr>
        <w:t xml:space="preserve"> 아니 되며, 지방자치단체의 조례로 정하는 바에 따라 성격과 기능이 유사한 다른 자문기관의 기능을 포함하여 운영할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지방자치단체의 장은 자문기관 운영의 효율성 향상을 위한 자문기관 정비계획 및 조치 결과 등을 종합하여 작성한 자문기관 운영현황을 매년 해당 지방의회에 보고하여야 한다.</w:t>
      </w:r>
    </w:p>
    <w:p>
      <w:pPr>
        <w:pStyle w:val="0"/>
        <w:widowControl w:val="off"/>
      </w:pPr>
    </w:p>
    <w:p>
      <w:pPr>
        <w:pStyle w:val="0"/>
        <w:widowControl w:val="off"/>
        <w:spacing w:before="100"/>
        <w:ind w:left="194" w:hanging="194"/>
      </w:pPr>
      <w:r>
        <w:rPr>
          <w:rFonts w:ascii="한양견고딕" w:eastAsia="한양견고딕"/>
          <w:w w:val="97"/>
        </w:rPr>
        <w:t xml:space="preserve">         제4절 하부행정기관</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제131조(하부행정기관의 장)</w:t>
      </w:r>
      <w:r>
        <w:rPr>
          <w:rFonts w:ascii="한양신명조" w:eastAsia="한양신명조"/>
          <w:w w:val="97"/>
        </w:rPr>
        <w:t xml:space="preserve"> 자치구가 아닌 구에 구청장, 읍에 읍장, 면에 면장, 동에 동장을 둔다. 이 경우 면</w:t>
      </w:r>
      <w:r>
        <w:rPr>
          <w:rFonts w:ascii="한양신명조" w:eastAsia="한양신명조"/>
          <w:w w:val="97"/>
        </w:rPr>
        <w:t>ㆍ동은</w:t>
      </w:r>
      <w:r>
        <w:rPr>
          <w:rFonts w:ascii="한양신명조" w:eastAsia="한양신명조"/>
          <w:w w:val="97"/>
        </w:rPr>
        <w:t xml:space="preserve"> 행정면</w:t>
      </w:r>
      <w:r>
        <w:rPr>
          <w:rFonts w:ascii="한양신명조" w:eastAsia="한양신명조"/>
          <w:w w:val="97"/>
        </w:rPr>
        <w:t>ㆍ행정동을</w:t>
      </w:r>
      <w:r>
        <w:rPr>
          <w:rFonts w:ascii="한양신명조" w:eastAsia="한양신명조"/>
          <w:w w:val="97"/>
        </w:rPr>
        <w:t xml:space="preserve"> 말한다.</w:t>
      </w:r>
    </w:p>
    <w:p>
      <w:pPr>
        <w:pStyle w:val="0"/>
        <w:widowControl w:val="off"/>
        <w:spacing w:before="100"/>
        <w:ind w:left="194" w:hanging="194"/>
      </w:pPr>
      <w:r>
        <w:rPr>
          <w:rFonts w:ascii="한양견고딕" w:eastAsia="한양견고딕"/>
          <w:w w:val="97"/>
        </w:rPr>
        <w:t>제132조(하부행정기관의 장의 임명)</w:t>
      </w:r>
      <w:r>
        <w:rPr>
          <w:rFonts w:ascii="한양신명조"/>
          <w:w w:val="97"/>
        </w:rPr>
        <w:t xml:space="preserve"> </w:t>
      </w:r>
      <w:r>
        <w:rPr>
          <w:rFonts w:ascii="한양신명조"/>
          <w:w w:val="97"/>
        </w:rPr>
        <w:t>①</w:t>
      </w:r>
      <w:r>
        <w:rPr>
          <w:rFonts w:ascii="한양신명조" w:eastAsia="한양신명조"/>
          <w:w w:val="97"/>
        </w:rPr>
        <w:t xml:space="preserve"> 자치구가 아닌 구의 구청장은 일반직 지방공무원으로 보하되, 시장이 임명한다.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읍장</w:t>
      </w:r>
      <w:r>
        <w:rPr>
          <w:rFonts w:ascii="한양신명조" w:eastAsia="한양신명조"/>
          <w:w w:val="97"/>
        </w:rPr>
        <w:t>ㆍ면장ㆍ동장은</w:t>
      </w:r>
      <w:r>
        <w:rPr>
          <w:rFonts w:ascii="한양신명조" w:eastAsia="한양신명조"/>
          <w:w w:val="97"/>
        </w:rPr>
        <w:t xml:space="preserve"> 일반직 지방공무원으로 보하되, 시장</w:t>
      </w:r>
      <w:r>
        <w:rPr>
          <w:rFonts w:ascii="한양신명조" w:eastAsia="한양신명조"/>
          <w:w w:val="97"/>
        </w:rPr>
        <w:t>ㆍ군수</w:t>
      </w:r>
      <w:r>
        <w:rPr>
          <w:rFonts w:ascii="한양신명조" w:eastAsia="한양신명조"/>
          <w:w w:val="97"/>
        </w:rPr>
        <w:t xml:space="preserve"> 또는 자치구의 구청장이 임명한다.</w:t>
      </w:r>
    </w:p>
    <w:p>
      <w:pPr>
        <w:pStyle w:val="0"/>
        <w:widowControl w:val="off"/>
        <w:spacing w:before="100"/>
        <w:ind w:left="194" w:hanging="194"/>
      </w:pPr>
      <w:r>
        <w:rPr>
          <w:rFonts w:ascii="한양견고딕" w:eastAsia="한양견고딕"/>
          <w:w w:val="97"/>
        </w:rPr>
        <w:t>제133조(하부행정기관의 장의 직무권한)</w:t>
      </w:r>
      <w:r>
        <w:rPr>
          <w:rFonts w:ascii="한양신명조" w:eastAsia="한양신명조"/>
          <w:w w:val="97"/>
        </w:rPr>
        <w:t xml:space="preserve"> 자치구가 아닌 구의 구청장은 시장, 읍장</w:t>
      </w:r>
      <w:r>
        <w:rPr>
          <w:rFonts w:ascii="한양신명조" w:eastAsia="한양신명조"/>
          <w:w w:val="97"/>
        </w:rPr>
        <w:t>ㆍ면장은</w:t>
      </w:r>
      <w:r>
        <w:rPr>
          <w:rFonts w:ascii="한양신명조" w:eastAsia="한양신명조"/>
          <w:w w:val="97"/>
        </w:rPr>
        <w:t xml:space="preserve"> 시장이나 군수, 동장은 시장(구가 없는 시의 시장을 말한다)이나 구청장(자치구의 구청장을 포함한다)의 지휘</w:t>
      </w:r>
      <w:r>
        <w:rPr>
          <w:rFonts w:ascii="한양신명조" w:eastAsia="한양신명조"/>
          <w:w w:val="97"/>
        </w:rPr>
        <w:t>ㆍ감독을</w:t>
      </w:r>
      <w:r>
        <w:rPr>
          <w:rFonts w:ascii="한양신명조" w:eastAsia="한양신명조"/>
          <w:w w:val="97"/>
        </w:rPr>
        <w:t xml:space="preserve"> 받아 소관 국가사무와 지방자치단체의 사무를 맡아 처리하고 소속 직원을 지휘</w:t>
      </w:r>
      <w:r>
        <w:rPr>
          <w:rFonts w:ascii="한양신명조" w:eastAsia="한양신명조"/>
          <w:w w:val="97"/>
        </w:rPr>
        <w:t>ㆍ감독한다</w:t>
      </w:r>
      <w:r>
        <w:rPr>
          <w:rFonts w:ascii="한양신명조"/>
          <w:w w:val="97"/>
        </w:rPr>
        <w:t>.</w:t>
      </w:r>
    </w:p>
    <w:p>
      <w:pPr>
        <w:pStyle w:val="0"/>
        <w:widowControl w:val="off"/>
        <w:spacing w:before="100"/>
        <w:ind w:left="194" w:hanging="194"/>
      </w:pPr>
      <w:r>
        <w:rPr>
          <w:rFonts w:ascii="한양견고딕" w:eastAsia="한양견고딕"/>
          <w:w w:val="97"/>
        </w:rPr>
        <w:t>제134조(하부행정기구)</w:t>
      </w:r>
      <w:r>
        <w:rPr>
          <w:rFonts w:ascii="한양신명조" w:eastAsia="한양신명조"/>
          <w:w w:val="97"/>
        </w:rPr>
        <w:t xml:space="preserve"> 지방자치단체는 조례로 정하는 바에 따라 자치구가 아닌 구와 읍</w:t>
      </w:r>
      <w:r>
        <w:rPr>
          <w:rFonts w:ascii="한양신명조" w:eastAsia="한양신명조"/>
          <w:w w:val="97"/>
        </w:rPr>
        <w:t>ㆍ면ㆍ동에</w:t>
      </w:r>
      <w:r>
        <w:rPr>
          <w:rFonts w:ascii="한양신명조" w:eastAsia="한양신명조"/>
          <w:w w:val="97"/>
        </w:rPr>
        <w:t xml:space="preserve"> 소관 행정사무를 분장하기 위하여 필요한 행정기구를 둘 수 있다. 이 경우 면</w:t>
      </w:r>
      <w:r>
        <w:rPr>
          <w:rFonts w:ascii="한양신명조" w:eastAsia="한양신명조"/>
          <w:w w:val="97"/>
        </w:rPr>
        <w:t>ㆍ동은</w:t>
      </w:r>
      <w:r>
        <w:rPr>
          <w:rFonts w:ascii="한양신명조" w:eastAsia="한양신명조"/>
          <w:w w:val="97"/>
        </w:rPr>
        <w:t xml:space="preserve"> 행정면</w:t>
      </w:r>
      <w:r>
        <w:rPr>
          <w:rFonts w:ascii="한양신명조" w:eastAsia="한양신명조"/>
          <w:w w:val="97"/>
        </w:rPr>
        <w:t>ㆍ행정동을</w:t>
      </w:r>
      <w:r>
        <w:rPr>
          <w:rFonts w:ascii="한양신명조" w:eastAsia="한양신명조"/>
          <w:w w:val="97"/>
        </w:rPr>
        <w:t xml:space="preserve"> 말한다.</w:t>
      </w:r>
    </w:p>
    <w:p>
      <w:pPr>
        <w:pStyle w:val="0"/>
        <w:widowControl w:val="off"/>
      </w:pPr>
    </w:p>
    <w:p>
      <w:pPr>
        <w:pStyle w:val="0"/>
        <w:widowControl w:val="off"/>
        <w:spacing w:before="100"/>
        <w:ind w:left="194" w:hanging="194"/>
      </w:pPr>
      <w:r>
        <w:rPr>
          <w:rFonts w:ascii="한양견고딕" w:eastAsia="한양견고딕"/>
          <w:w w:val="97"/>
        </w:rPr>
        <w:t xml:space="preserve">         제5절 교육</w:t>
      </w:r>
      <w:r>
        <w:rPr>
          <w:rFonts w:ascii="한양중고딕" w:eastAsia="한양견고딕"/>
          <w:w w:val="97"/>
        </w:rPr>
        <w:t>ㆍ과학</w:t>
      </w:r>
      <w:r>
        <w:rPr>
          <w:rFonts w:ascii="한양견고딕" w:eastAsia="한양견고딕"/>
          <w:w w:val="97"/>
        </w:rPr>
        <w:t xml:space="preserve"> 및 체육에 관한 기관</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제135조(교육</w:t>
      </w:r>
      <w:r>
        <w:rPr>
          <w:rFonts w:ascii="한양중고딕" w:eastAsia="한양견고딕"/>
          <w:w w:val="97"/>
        </w:rPr>
        <w:t>ㆍ과학</w:t>
      </w:r>
      <w:r>
        <w:rPr>
          <w:rFonts w:ascii="한양견고딕" w:eastAsia="한양견고딕"/>
          <w:w w:val="97"/>
        </w:rPr>
        <w:t xml:space="preserve"> 및 체육에 관한 기관)</w:t>
      </w:r>
      <w:r>
        <w:rPr>
          <w:rFonts w:ascii="한양신명조"/>
          <w:w w:val="97"/>
        </w:rPr>
        <w:t xml:space="preserve"> </w:t>
      </w:r>
      <w:r>
        <w:rPr>
          <w:rFonts w:ascii="한양신명조"/>
          <w:w w:val="97"/>
        </w:rPr>
        <w:t>①</w:t>
      </w:r>
      <w:r>
        <w:rPr>
          <w:rFonts w:ascii="한양신명조" w:eastAsia="한양신명조"/>
          <w:w w:val="97"/>
        </w:rPr>
        <w:t xml:space="preserve"> 지방자치단체의 교육</w:t>
      </w:r>
      <w:r>
        <w:rPr>
          <w:rFonts w:ascii="한양신명조" w:eastAsia="한양신명조"/>
          <w:w w:val="97"/>
        </w:rPr>
        <w:t>ㆍ과학</w:t>
      </w:r>
      <w:r>
        <w:rPr>
          <w:rFonts w:ascii="한양신명조" w:eastAsia="한양신명조"/>
          <w:w w:val="97"/>
        </w:rPr>
        <w:t xml:space="preserve"> 및 체육에 관한 사무를 분장하기 위하여 별도의 기관을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기관의 조직과 운영에 필요한 사항은 따로 법률로 정한다.</w:t>
      </w:r>
    </w:p>
    <w:p>
      <w:pPr>
        <w:pStyle w:val="0"/>
        <w:widowControl w:val="off"/>
      </w:pPr>
    </w:p>
    <w:p>
      <w:pPr>
        <w:pStyle w:val="0"/>
        <w:widowControl w:val="off"/>
        <w:spacing w:before="100"/>
        <w:ind w:left="194" w:hanging="194"/>
      </w:pPr>
      <w:r>
        <w:rPr>
          <w:rFonts w:ascii="한양견고딕" w:eastAsia="한양견고딕"/>
          <w:w w:val="97"/>
        </w:rPr>
        <w:t xml:space="preserve">       제7장 재무</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재정 운영의 기본원칙</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제136조(지방재정의 조정)</w:t>
      </w:r>
      <w:r>
        <w:rPr>
          <w:rFonts w:ascii="한양신명조" w:eastAsia="한양신명조"/>
          <w:w w:val="97"/>
        </w:rPr>
        <w:t xml:space="preserve"> 국가와 지방자치단체는 지역 간 재정불균형을 해소하기 위하여 국가와 지방자치단체 간, 지방자치단체 상호 간에 적절한 재정 조정을 하도록 노력하여야 한다.</w:t>
      </w:r>
    </w:p>
    <w:p>
      <w:pPr>
        <w:pStyle w:val="0"/>
        <w:widowControl w:val="off"/>
        <w:spacing w:before="100"/>
        <w:ind w:left="194" w:hanging="194"/>
      </w:pPr>
      <w:r>
        <w:rPr>
          <w:rFonts w:ascii="한양견고딕" w:eastAsia="한양견고딕"/>
          <w:w w:val="97"/>
        </w:rPr>
        <w:t>제137조(건전재정의 운영)</w:t>
      </w:r>
      <w:r>
        <w:rPr>
          <w:rFonts w:ascii="한양신명조"/>
          <w:w w:val="97"/>
        </w:rPr>
        <w:t xml:space="preserve"> </w:t>
      </w:r>
      <w:r>
        <w:rPr>
          <w:rFonts w:ascii="한양신명조"/>
          <w:w w:val="97"/>
        </w:rPr>
        <w:t>①</w:t>
      </w:r>
      <w:r>
        <w:rPr>
          <w:rFonts w:ascii="한양신명조" w:eastAsia="한양신명조"/>
          <w:w w:val="97"/>
        </w:rPr>
        <w:t xml:space="preserve"> 지방자치단체는 그 재정을 수지균형의 원칙에 따라 건전하게 운영하여야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국가는 지방재정의 자주성과 건전한 운영을 장려하여야 하며, 국가의 부담을 지방자치단체에 넘겨서는 아니 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국가는 다음 각 호의 어느 하나에 해당하는 기관의 신설</w:t>
      </w:r>
      <w:r>
        <w:rPr>
          <w:rFonts w:ascii="한양신명조" w:eastAsia="한양신명조"/>
          <w:w w:val="97"/>
        </w:rPr>
        <w:t>ㆍ확장ㆍ이전ㆍ운영과</w:t>
      </w:r>
      <w:r>
        <w:rPr>
          <w:rFonts w:ascii="한양신명조" w:eastAsia="한양신명조"/>
          <w:w w:val="97"/>
        </w:rPr>
        <w:t xml:space="preserve"> 관련된 비용을 지방자치단체에 부담시켜서는 아니 된다.</w:t>
      </w:r>
    </w:p>
    <w:p>
      <w:pPr>
        <w:pStyle w:val="0"/>
        <w:widowControl w:val="off"/>
        <w:ind w:left="360" w:hanging="360"/>
      </w:pPr>
      <w:r>
        <w:rPr>
          <w:rFonts w:ascii="한양신명조"/>
          <w:w w:val="97"/>
        </w:rPr>
        <w:t xml:space="preserve">  1. </w:t>
      </w:r>
      <w:r>
        <w:rPr>
          <w:rFonts w:ascii="한양신명조" w:eastAsia="한양신명조"/>
          <w:w w:val="97"/>
        </w:rPr>
        <w:t>「정부조직법」과</w:t>
      </w:r>
      <w:r>
        <w:rPr>
          <w:rFonts w:ascii="한양신명조" w:eastAsia="한양신명조"/>
          <w:w w:val="97"/>
        </w:rPr>
        <w:t xml:space="preserve"> 다른 법률에 따라 설치된 국가행정기관 및 그 소속 기관</w:t>
      </w:r>
    </w:p>
    <w:p>
      <w:pPr>
        <w:pStyle w:val="0"/>
        <w:widowControl w:val="off"/>
        <w:ind w:left="360" w:hanging="360"/>
      </w:pPr>
      <w:r>
        <w:rPr>
          <w:rFonts w:ascii="한양신명조"/>
          <w:w w:val="97"/>
        </w:rPr>
        <w:t xml:space="preserve">  2. </w:t>
      </w:r>
      <w:r>
        <w:rPr>
          <w:rFonts w:ascii="한양신명조" w:eastAsia="한양신명조"/>
          <w:w w:val="97"/>
        </w:rPr>
        <w:t>「공공기관의</w:t>
      </w:r>
      <w:r>
        <w:rPr>
          <w:rFonts w:ascii="한양신명조" w:eastAsia="한양신명조"/>
          <w:w w:val="97"/>
        </w:rPr>
        <w:t xml:space="preserve"> 운영에 관한 법률</w:t>
      </w:r>
      <w:r>
        <w:rPr>
          <w:rFonts w:ascii="한양신명조"/>
          <w:w w:val="97"/>
        </w:rPr>
        <w:t>」</w:t>
      </w:r>
      <w:r>
        <w:rPr>
          <w:rFonts w:ascii="한양신명조" w:eastAsia="한양신명조"/>
          <w:w w:val="97"/>
        </w:rPr>
        <w:t xml:space="preserve"> 제4조에 따른 공공기관</w:t>
      </w:r>
    </w:p>
    <w:p>
      <w:pPr>
        <w:pStyle w:val="0"/>
        <w:widowControl w:val="off"/>
        <w:ind w:left="360" w:hanging="360"/>
      </w:pPr>
      <w:r>
        <w:rPr>
          <w:rFonts w:ascii="한양신명조" w:eastAsia="한양신명조"/>
          <w:w w:val="97"/>
        </w:rPr>
        <w:t xml:space="preserve">  3. 국가가 출자</w:t>
      </w:r>
      <w:r>
        <w:rPr>
          <w:rFonts w:ascii="한양신명조" w:eastAsia="한양신명조"/>
          <w:w w:val="97"/>
        </w:rPr>
        <w:t>ㆍ출연한</w:t>
      </w:r>
      <w:r>
        <w:rPr>
          <w:rFonts w:ascii="한양신명조" w:eastAsia="한양신명조"/>
          <w:w w:val="97"/>
        </w:rPr>
        <w:t xml:space="preserve"> 기관(재단법인, 사단법인 등을 포함한다)</w:t>
      </w:r>
    </w:p>
    <w:p>
      <w:pPr>
        <w:pStyle w:val="0"/>
        <w:widowControl w:val="off"/>
        <w:ind w:left="360" w:hanging="360"/>
      </w:pPr>
      <w:r>
        <w:rPr>
          <w:rFonts w:ascii="한양신명조" w:eastAsia="한양신명조"/>
          <w:w w:val="97"/>
        </w:rPr>
        <w:t xml:space="preserve">  4. 국가가 설립</w:t>
      </w:r>
      <w:r>
        <w:rPr>
          <w:rFonts w:ascii="한양신명조" w:eastAsia="한양신명조"/>
          <w:w w:val="97"/>
        </w:rPr>
        <w:t>ㆍ조성ㆍ관리하는</w:t>
      </w:r>
      <w:r>
        <w:rPr>
          <w:rFonts w:ascii="한양신명조" w:eastAsia="한양신명조"/>
          <w:w w:val="97"/>
        </w:rPr>
        <w:t xml:space="preserve"> 시설 또는 단지 등을 지원하기 위하여 설치된 기관(재단법인, 사단법인 등을 포함한다)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국가는 제3항 각 호의 기관을 신설하거나 확장하거나 이전하는 위치를 선정할 경우 지방자치단체의 재정적 부담을 입지 선정의 조건으로 하거나 입지 적합성의 선정항목으로 이용해서는 아니 된다.</w:t>
      </w:r>
    </w:p>
    <w:p>
      <w:pPr>
        <w:pStyle w:val="0"/>
        <w:widowControl w:val="off"/>
        <w:spacing w:before="100"/>
        <w:ind w:left="194" w:hanging="194"/>
      </w:pPr>
      <w:r>
        <w:rPr>
          <w:rFonts w:ascii="한양견고딕" w:eastAsia="한양견고딕"/>
          <w:w w:val="97"/>
        </w:rPr>
        <w:t>제138조(국가시책의 구현)</w:t>
      </w:r>
      <w:r>
        <w:rPr>
          <w:rFonts w:ascii="한양신명조"/>
          <w:w w:val="97"/>
        </w:rPr>
        <w:t xml:space="preserve"> </w:t>
      </w:r>
      <w:r>
        <w:rPr>
          <w:rFonts w:ascii="한양신명조"/>
          <w:w w:val="97"/>
        </w:rPr>
        <w:t>①</w:t>
      </w:r>
      <w:r>
        <w:rPr>
          <w:rFonts w:ascii="한양신명조" w:eastAsia="한양신명조"/>
          <w:w w:val="97"/>
        </w:rPr>
        <w:t xml:space="preserve"> 지방자치단체는 국가시책을 달성하기 위하여 노력하여야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따라 국가시책을 달성하기 위하여 필요한 경비의 국고보조율과 지방비부담률은 법령으로 정한다.</w:t>
      </w:r>
    </w:p>
    <w:p>
      <w:pPr>
        <w:pStyle w:val="0"/>
        <w:widowControl w:val="off"/>
        <w:spacing w:before="100"/>
        <w:ind w:left="194" w:hanging="194"/>
      </w:pPr>
      <w:r>
        <w:rPr>
          <w:rFonts w:ascii="한양견고딕" w:eastAsia="한양견고딕"/>
          <w:w w:val="97"/>
        </w:rPr>
        <w:t>제139조(지방채무 및 지방채권의 관리)</w:t>
      </w:r>
      <w:r>
        <w:rPr>
          <w:rFonts w:ascii="한양신명조"/>
          <w:w w:val="97"/>
        </w:rPr>
        <w:t xml:space="preserve"> </w:t>
      </w:r>
      <w:r>
        <w:rPr>
          <w:rFonts w:ascii="한양신명조"/>
          <w:w w:val="97"/>
        </w:rPr>
        <w:t>①</w:t>
      </w:r>
      <w:r>
        <w:rPr>
          <w:rFonts w:ascii="한양신명조" w:eastAsia="한양신명조"/>
          <w:w w:val="97"/>
        </w:rPr>
        <w:t xml:space="preserve"> 지방자치단체의 장이나 지방자치단체조합은 따로 법률로 정하는 바에 따라 지방채를 발행할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따로 법률로 정하는 바에 따라 지방자치단체의 채무부담의 원인이 될 계약의 체결이나 그 밖의 행위를 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공익을 위하여 필요하다고 인정하면 미리 지방의회의 의결을 받아 보증채무부담행위를 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지방자치단체는 조례나 계약에 의하지 아니하고는 채무의 이행을 지체할 수 없다.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지방자치단체는 법령이나 조례의 규정에 따르거나 지방의회의 의결을 받지 아니하고는 채권에 관하여 채무를 면제하거나 그 효력을 변경할 수 없다.</w:t>
      </w:r>
    </w:p>
    <w:p>
      <w:pPr>
        <w:pStyle w:val="0"/>
        <w:widowControl w:val="off"/>
      </w:pPr>
    </w:p>
    <w:p>
      <w:pPr>
        <w:pStyle w:val="0"/>
        <w:widowControl w:val="off"/>
        <w:spacing w:before="100"/>
        <w:ind w:left="194" w:hanging="194"/>
      </w:pPr>
      <w:r>
        <w:rPr>
          <w:rFonts w:ascii="한양견고딕" w:eastAsia="한양견고딕"/>
          <w:w w:val="97"/>
        </w:rPr>
        <w:t xml:space="preserve">         제2절 예산과 결산</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제140조(회계연도)</w:t>
      </w:r>
      <w:r>
        <w:rPr>
          <w:rFonts w:ascii="한양신명조" w:eastAsia="한양신명조"/>
          <w:w w:val="97"/>
        </w:rPr>
        <w:t xml:space="preserve"> 지방자치단체의 회계연도는 매년 1월 1일에 시작하여 그 해 12월 31일에 끝난다.</w:t>
      </w:r>
    </w:p>
    <w:p>
      <w:pPr>
        <w:pStyle w:val="0"/>
        <w:widowControl w:val="off"/>
        <w:spacing w:before="100"/>
        <w:ind w:left="194" w:hanging="194"/>
      </w:pPr>
      <w:r>
        <w:rPr>
          <w:rFonts w:ascii="한양견고딕" w:eastAsia="한양견고딕"/>
          <w:w w:val="97"/>
        </w:rPr>
        <w:t>제141조(회계의 구분)</w:t>
      </w:r>
      <w:r>
        <w:rPr>
          <w:rFonts w:ascii="한양신명조"/>
          <w:w w:val="97"/>
        </w:rPr>
        <w:t xml:space="preserve"> </w:t>
      </w:r>
      <w:r>
        <w:rPr>
          <w:rFonts w:ascii="한양신명조"/>
          <w:w w:val="97"/>
        </w:rPr>
        <w:t>①</w:t>
      </w:r>
      <w:r>
        <w:rPr>
          <w:rFonts w:ascii="한양신명조" w:eastAsia="한양신명조"/>
          <w:w w:val="97"/>
        </w:rPr>
        <w:t xml:space="preserve"> 지방자치단체의 회계는 일반회계와 특별회계로 구분한다.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특별회계는 법률이나 지방자치단체의 조례로 설치할 수 있다.</w:t>
      </w:r>
    </w:p>
    <w:p>
      <w:pPr>
        <w:pStyle w:val="0"/>
        <w:widowControl w:val="off"/>
        <w:spacing w:before="100"/>
        <w:ind w:left="194" w:hanging="194"/>
      </w:pPr>
      <w:r>
        <w:rPr>
          <w:rFonts w:ascii="한양견고딕" w:eastAsia="한양견고딕"/>
          <w:w w:val="97"/>
        </w:rPr>
        <w:t>제142조(예산의 편성 및 의결)</w:t>
      </w:r>
      <w:r>
        <w:rPr>
          <w:rFonts w:ascii="한양신명조"/>
          <w:w w:val="97"/>
        </w:rPr>
        <w:t xml:space="preserve"> </w:t>
      </w:r>
      <w:r>
        <w:rPr>
          <w:rFonts w:ascii="한양신명조"/>
          <w:w w:val="97"/>
        </w:rPr>
        <w:t>①</w:t>
      </w:r>
      <w:r>
        <w:rPr>
          <w:rFonts w:ascii="한양신명조" w:eastAsia="한양신명조"/>
          <w:w w:val="97"/>
        </w:rPr>
        <w:t xml:space="preserve"> 지방자치단체의 장은 회계연도마다 예산안을 편성하여 시</w:t>
      </w:r>
      <w:r>
        <w:rPr>
          <w:rFonts w:ascii="한양신명조" w:eastAsia="한양신명조"/>
          <w:w w:val="97"/>
        </w:rPr>
        <w:t>ㆍ도는</w:t>
      </w:r>
      <w:r>
        <w:rPr>
          <w:rFonts w:ascii="한양신명조" w:eastAsia="한양신명조"/>
          <w:w w:val="97"/>
        </w:rPr>
        <w:t xml:space="preserve"> 회계연도 시작 50일 전까지, 시</w:t>
      </w:r>
      <w:r>
        <w:rPr>
          <w:rFonts w:ascii="한양신명조" w:eastAsia="한양신명조"/>
          <w:w w:val="97"/>
        </w:rPr>
        <w:t>ㆍ군</w:t>
      </w:r>
      <w:r>
        <w:rPr>
          <w:rFonts w:ascii="한양신명조" w:eastAsia="한양신명조"/>
          <w:w w:val="97"/>
        </w:rPr>
        <w:t xml:space="preserve"> 및 자치구는 회계연도 시작 40일 전까지 지방의회에 제출하여야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시</w:t>
      </w:r>
      <w:r>
        <w:rPr>
          <w:rFonts w:ascii="한양신명조" w:eastAsia="한양신명조"/>
          <w:w w:val="97"/>
        </w:rPr>
        <w:t>ㆍ도의회는</w:t>
      </w:r>
      <w:r>
        <w:rPr>
          <w:rFonts w:ascii="한양신명조" w:eastAsia="한양신명조"/>
          <w:w w:val="97"/>
        </w:rPr>
        <w:t xml:space="preserve"> 제1항의 예산안을 회계연도 시작 15일 전까지, 시</w:t>
      </w:r>
      <w:r>
        <w:rPr>
          <w:rFonts w:ascii="한양신명조" w:eastAsia="한양신명조"/>
          <w:w w:val="97"/>
        </w:rPr>
        <w:t>ㆍ군</w:t>
      </w:r>
      <w:r>
        <w:rPr>
          <w:rFonts w:ascii="한양신명조" w:eastAsia="한양신명조"/>
          <w:w w:val="97"/>
        </w:rPr>
        <w:t xml:space="preserve"> 및 자치구의회는 회계연도 시작 10일 전까지 의결하여야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지방의회는 지방자치단체의 장의 동의 없이 지출예산 각 항의 금액을 증가시키거나 새로운 비용항목을 설치할 수 없다.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지방자치단체의 장은 제1항의 예산안을 제출한 후 부득이한 사유로 그 내용의 일부를 수정하려면 수정예산안을 작성하여 지방의회에 다시 제출할 수 있다.</w:t>
      </w:r>
    </w:p>
    <w:p>
      <w:pPr>
        <w:pStyle w:val="0"/>
        <w:widowControl w:val="off"/>
        <w:spacing w:before="100"/>
        <w:ind w:left="194" w:hanging="194"/>
      </w:pPr>
      <w:r>
        <w:rPr>
          <w:rFonts w:ascii="한양견고딕" w:eastAsia="한양견고딕"/>
          <w:w w:val="97"/>
        </w:rPr>
        <w:t>제143조(계속비)</w:t>
      </w:r>
      <w:r>
        <w:rPr>
          <w:rFonts w:ascii="한양신명조" w:eastAsia="한양신명조"/>
          <w:w w:val="97"/>
        </w:rPr>
        <w:t xml:space="preserve"> 지방자치단체의 장은 한 회계연도를 넘어 계속하여 경비를 지출할 필요가 있으면 그 총액과 연도별 금액을 정하여 계속비로서 지방의회의 의결을 받아야 한다.</w:t>
      </w:r>
    </w:p>
    <w:p>
      <w:pPr>
        <w:pStyle w:val="0"/>
        <w:widowControl w:val="off"/>
        <w:spacing w:before="100"/>
        <w:ind w:left="194" w:hanging="194"/>
      </w:pPr>
      <w:r>
        <w:rPr>
          <w:rFonts w:ascii="한양견고딕" w:eastAsia="한양견고딕"/>
          <w:w w:val="97"/>
        </w:rPr>
        <w:t>제144조(예비비)</w:t>
      </w:r>
      <w:r>
        <w:rPr>
          <w:rFonts w:ascii="한양신명조"/>
          <w:w w:val="97"/>
        </w:rPr>
        <w:t xml:space="preserve"> </w:t>
      </w:r>
      <w:r>
        <w:rPr>
          <w:rFonts w:ascii="한양신명조"/>
          <w:w w:val="97"/>
        </w:rPr>
        <w:t>①</w:t>
      </w:r>
      <w:r>
        <w:rPr>
          <w:rFonts w:ascii="한양신명조" w:eastAsia="한양신명조"/>
          <w:w w:val="97"/>
        </w:rPr>
        <w:t xml:space="preserve"> 지방자치단체는 예측할 수 없는 예산 외의 지출이나 예산초과지출에 충당하기 위하여 세입</w:t>
      </w:r>
      <w:r>
        <w:rPr>
          <w:rFonts w:ascii="한양신명조" w:eastAsia="한양신명조"/>
          <w:w w:val="97"/>
        </w:rPr>
        <w:t>ㆍ세출예산에</w:t>
      </w:r>
      <w:r>
        <w:rPr>
          <w:rFonts w:ascii="한양신명조" w:eastAsia="한양신명조"/>
          <w:w w:val="97"/>
        </w:rPr>
        <w:t xml:space="preserve"> 예비비를 계상하여야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예비비의 지출은 다음 해 지방의회의 승인을 받아야 한다.</w:t>
      </w:r>
    </w:p>
    <w:p>
      <w:pPr>
        <w:pStyle w:val="0"/>
        <w:widowControl w:val="off"/>
        <w:spacing w:before="100"/>
        <w:ind w:left="194" w:hanging="194"/>
      </w:pPr>
      <w:r>
        <w:rPr>
          <w:rFonts w:ascii="한양견고딕" w:eastAsia="한양견고딕"/>
          <w:w w:val="97"/>
        </w:rPr>
        <w:t>제145조(추가경정예산)</w:t>
      </w:r>
      <w:r>
        <w:rPr>
          <w:rFonts w:ascii="한양신명조"/>
          <w:w w:val="97"/>
        </w:rPr>
        <w:t xml:space="preserve"> </w:t>
      </w:r>
      <w:r>
        <w:rPr>
          <w:rFonts w:ascii="한양신명조"/>
          <w:w w:val="97"/>
        </w:rPr>
        <w:t>①</w:t>
      </w:r>
      <w:r>
        <w:rPr>
          <w:rFonts w:ascii="한양신명조" w:eastAsia="한양신명조"/>
          <w:w w:val="97"/>
        </w:rPr>
        <w:t xml:space="preserve"> 지방자치단체의 장은 예산을 변경할 필요가 있으면 추가경정예산안을 편성하여 지방의회의 의결을 받아야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경우에는 제142조제3항 및 제4항을 준용한다.</w:t>
      </w:r>
    </w:p>
    <w:p>
      <w:pPr>
        <w:pStyle w:val="0"/>
        <w:widowControl w:val="off"/>
        <w:spacing w:before="100"/>
        <w:ind w:left="194" w:hanging="194"/>
      </w:pPr>
      <w:r>
        <w:rPr>
          <w:rFonts w:ascii="한양견고딕" w:eastAsia="한양견고딕"/>
          <w:w w:val="97"/>
        </w:rPr>
        <w:t>제146조(예산이 성립하지 아니할 때의 예산 집행)</w:t>
      </w:r>
      <w:r>
        <w:rPr>
          <w:rFonts w:ascii="한양신명조" w:eastAsia="한양신명조"/>
          <w:w w:val="97"/>
        </w:rPr>
        <w:t xml:space="preserve"> 지방의회에서 새로운 회계연도가 시작될 때까지 예산안이 의결되지 못하면 지방자치단체의 장은 지방의회에서 예산안이 의결될 때까지 다음 각 호의 목적을 위한 경비를 전년도 예산에 준하여 집행할 수 있다.</w:t>
      </w:r>
    </w:p>
    <w:p>
      <w:pPr>
        <w:pStyle w:val="0"/>
        <w:widowControl w:val="off"/>
        <w:ind w:left="360" w:hanging="360"/>
      </w:pPr>
      <w:r>
        <w:rPr>
          <w:rFonts w:ascii="한양신명조" w:eastAsia="한양신명조"/>
          <w:w w:val="97"/>
        </w:rPr>
        <w:t xml:space="preserve">  1. 법령이나 조례에 따라 설치된 기관이나 시설의 유지</w:t>
      </w:r>
      <w:r>
        <w:rPr>
          <w:rFonts w:ascii="한양신명조" w:eastAsia="한양신명조"/>
          <w:w w:val="97"/>
        </w:rPr>
        <w:t>ㆍ운영</w:t>
      </w:r>
    </w:p>
    <w:p>
      <w:pPr>
        <w:pStyle w:val="0"/>
        <w:widowControl w:val="off"/>
        <w:ind w:left="360" w:hanging="360"/>
      </w:pPr>
      <w:r>
        <w:rPr>
          <w:rFonts w:ascii="한양신명조" w:eastAsia="한양신명조"/>
          <w:w w:val="97"/>
        </w:rPr>
        <w:t xml:space="preserve">  2. 법령상 또는 조례상 지출의무의 이행</w:t>
      </w:r>
    </w:p>
    <w:p>
      <w:pPr>
        <w:pStyle w:val="0"/>
        <w:widowControl w:val="off"/>
        <w:ind w:left="360" w:hanging="360"/>
      </w:pPr>
      <w:r>
        <w:rPr>
          <w:rFonts w:ascii="한양신명조" w:eastAsia="한양신명조"/>
          <w:w w:val="97"/>
        </w:rPr>
        <w:t xml:space="preserve">  3. 이미 예산으로 승인된 사업의 계속</w:t>
      </w:r>
    </w:p>
    <w:p>
      <w:pPr>
        <w:pStyle w:val="0"/>
        <w:widowControl w:val="off"/>
        <w:spacing w:before="100"/>
        <w:ind w:left="194" w:hanging="194"/>
      </w:pPr>
      <w:r>
        <w:rPr>
          <w:rFonts w:ascii="한양견고딕" w:eastAsia="한양견고딕"/>
          <w:w w:val="97"/>
        </w:rPr>
        <w:t>제147조(지방자치단체를 신설할 때의 예산)</w:t>
      </w:r>
      <w:r>
        <w:rPr>
          <w:rFonts w:ascii="한양신명조"/>
          <w:w w:val="97"/>
        </w:rPr>
        <w:t xml:space="preserve"> </w:t>
      </w:r>
      <w:r>
        <w:rPr>
          <w:rFonts w:ascii="한양신명조"/>
          <w:w w:val="97"/>
        </w:rPr>
        <w:t>①</w:t>
      </w:r>
      <w:r>
        <w:rPr>
          <w:rFonts w:ascii="한양신명조" w:eastAsia="한양신명조"/>
          <w:w w:val="97"/>
        </w:rPr>
        <w:t xml:space="preserve"> 지방자치단체를 폐지하거나 설치하거나 나누거나 합쳐 새로운 지방자치단체가 설치된 경우에는 지체 없이 그 지방자치단체의 예산을 편성하여야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경우에 해당 지방자치단체의 장은 예산이 성립될 때까지 필요한 경상적 수입과 지출을 할 수 있다. 이 경우 수입과 지출은 새로 성립될 예산에 포함시켜야 한다.</w:t>
      </w:r>
    </w:p>
    <w:p>
      <w:pPr>
        <w:pStyle w:val="0"/>
        <w:widowControl w:val="off"/>
        <w:spacing w:before="100"/>
        <w:ind w:left="194" w:hanging="194"/>
      </w:pPr>
      <w:r>
        <w:rPr>
          <w:rFonts w:ascii="한양견고딕" w:eastAsia="한양견고딕"/>
          <w:w w:val="97"/>
        </w:rPr>
        <w:t>제148조(재정부담이 따르는 조례 제정 등)</w:t>
      </w:r>
      <w:r>
        <w:rPr>
          <w:rFonts w:ascii="한양신명조" w:eastAsia="한양신명조"/>
          <w:w w:val="97"/>
        </w:rPr>
        <w:t xml:space="preserve"> 지방의회는 새로운 재정부담이 따르는 조례나 안건을 의결하려면 미리 지방자치단체의 장의 의견을 들어야 한다.</w:t>
      </w:r>
    </w:p>
    <w:p>
      <w:pPr>
        <w:pStyle w:val="0"/>
        <w:widowControl w:val="off"/>
        <w:spacing w:before="100"/>
        <w:ind w:left="194" w:hanging="194"/>
      </w:pPr>
      <w:r>
        <w:rPr>
          <w:rFonts w:ascii="한양견고딕" w:eastAsia="한양견고딕"/>
          <w:w w:val="97"/>
        </w:rPr>
        <w:t>제149조(예산의 이송</w:t>
      </w:r>
      <w:r>
        <w:rPr>
          <w:rFonts w:ascii="한양중고딕" w:eastAsia="한양견고딕"/>
          <w:w w:val="97"/>
        </w:rPr>
        <w:t>ㆍ고시</w:t>
      </w:r>
      <w:r>
        <w:rPr>
          <w:rFonts w:ascii="한양견고딕" w:eastAsia="한양견고딕"/>
          <w:w w:val="97"/>
        </w:rPr>
        <w:t xml:space="preserve"> 등)</w:t>
      </w:r>
      <w:r>
        <w:rPr>
          <w:rFonts w:ascii="한양신명조"/>
          <w:w w:val="97"/>
        </w:rPr>
        <w:t xml:space="preserve"> </w:t>
      </w:r>
      <w:r>
        <w:rPr>
          <w:rFonts w:ascii="한양신명조"/>
          <w:w w:val="97"/>
        </w:rPr>
        <w:t>①</w:t>
      </w:r>
      <w:r>
        <w:rPr>
          <w:rFonts w:ascii="한양신명조" w:eastAsia="한양신명조"/>
          <w:w w:val="97"/>
        </w:rPr>
        <w:t xml:space="preserve"> 지방의회의 의장은 예산안이 의결되면 그날부터 3일 이내에 지방자치단체의 장에게 이송하여야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제1항에 따라 예산을 이송받으면 지체 없이 시</w:t>
      </w:r>
      <w:r>
        <w:rPr>
          <w:rFonts w:ascii="한양신명조" w:eastAsia="한양신명조"/>
          <w:w w:val="97"/>
        </w:rPr>
        <w:t>ㆍ도에서는</w:t>
      </w:r>
      <w:r>
        <w:rPr>
          <w:rFonts w:ascii="한양신명조" w:eastAsia="한양신명조"/>
          <w:w w:val="97"/>
        </w:rPr>
        <w:t xml:space="preserve"> 행정안전부장관에게, 시</w:t>
      </w:r>
      <w:r>
        <w:rPr>
          <w:rFonts w:ascii="한양신명조" w:eastAsia="한양신명조"/>
          <w:w w:val="97"/>
        </w:rPr>
        <w:t>ㆍ군</w:t>
      </w:r>
      <w:r>
        <w:rPr>
          <w:rFonts w:ascii="한양신명조" w:eastAsia="한양신명조"/>
          <w:w w:val="97"/>
        </w:rPr>
        <w:t xml:space="preserve"> 및 자치구에서는 시</w:t>
      </w:r>
      <w:r>
        <w:rPr>
          <w:rFonts w:ascii="한양신명조" w:eastAsia="한양신명조"/>
          <w:w w:val="97"/>
        </w:rPr>
        <w:t>ㆍ도지사에게</w:t>
      </w:r>
      <w:r>
        <w:rPr>
          <w:rFonts w:ascii="한양신명조" w:eastAsia="한양신명조"/>
          <w:w w:val="97"/>
        </w:rPr>
        <w:t xml:space="preserve"> 각각 보고하고, 그 내용을 고시하여야 한다. 다만, 제121조에 따른 재의 요구를 할 때에는 그러하지 아니하다.</w:t>
      </w:r>
    </w:p>
    <w:p>
      <w:pPr>
        <w:pStyle w:val="0"/>
        <w:widowControl w:val="off"/>
        <w:spacing w:before="100"/>
        <w:ind w:left="194" w:hanging="194"/>
      </w:pPr>
      <w:r>
        <w:rPr>
          <w:rFonts w:ascii="한양견고딕" w:eastAsia="한양견고딕"/>
          <w:w w:val="97"/>
        </w:rPr>
        <w:t>제150조(결산)</w:t>
      </w:r>
      <w:r>
        <w:rPr>
          <w:rFonts w:ascii="한양신명조"/>
          <w:w w:val="97"/>
        </w:rPr>
        <w:t xml:space="preserve"> </w:t>
      </w:r>
      <w:r>
        <w:rPr>
          <w:rFonts w:ascii="한양신명조"/>
          <w:w w:val="97"/>
        </w:rPr>
        <w:t>①</w:t>
      </w:r>
      <w:r>
        <w:rPr>
          <w:rFonts w:ascii="한양신명조" w:eastAsia="한양신명조"/>
          <w:w w:val="97"/>
        </w:rPr>
        <w:t xml:space="preserve"> 지방자치단체의 장은 출납 폐쇄 후 80일 이내에 결산서와 증명서류를 작성하고 지방의회가 선임한 검사위원의 검사의견서를 첨부하여 다음 해 지방의회의 승인을 받아야 한다. 결산의 심사 결과 위법하거나 부당한 사항이 있는 경우에 지방의회는 본회의 의결 후 지방자치단체 또는 해당 기관에 변상 및 징계 조치 등 그 시정을 요구하고, 지방자치단체 또는 해당 기관은 시정 요구를 받은 사항을 지체 없이 처리하여 그 결과를 지방의회에 보고하여야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지방자치단체의 장은 제1항에 따른 승인을 받으면 그날부터 5일 이내에 시</w:t>
      </w:r>
      <w:r>
        <w:rPr>
          <w:rFonts w:ascii="한양신명조" w:eastAsia="한양신명조"/>
          <w:w w:val="97"/>
        </w:rPr>
        <w:t>ㆍ도에서는</w:t>
      </w:r>
      <w:r>
        <w:rPr>
          <w:rFonts w:ascii="한양신명조" w:eastAsia="한양신명조"/>
          <w:w w:val="97"/>
        </w:rPr>
        <w:t xml:space="preserve"> 행정안전부장관에게, 시</w:t>
      </w:r>
      <w:r>
        <w:rPr>
          <w:rFonts w:ascii="한양신명조" w:eastAsia="한양신명조"/>
          <w:w w:val="97"/>
        </w:rPr>
        <w:t>ㆍ군</w:t>
      </w:r>
      <w:r>
        <w:rPr>
          <w:rFonts w:ascii="한양신명조" w:eastAsia="한양신명조"/>
          <w:w w:val="97"/>
        </w:rPr>
        <w:t xml:space="preserve"> 및 자치구에서는 시</w:t>
      </w:r>
      <w:r>
        <w:rPr>
          <w:rFonts w:ascii="한양신명조" w:eastAsia="한양신명조"/>
          <w:w w:val="97"/>
        </w:rPr>
        <w:t>ㆍ도지사에게</w:t>
      </w:r>
      <w:r>
        <w:rPr>
          <w:rFonts w:ascii="한양신명조" w:eastAsia="한양신명조"/>
          <w:w w:val="97"/>
        </w:rPr>
        <w:t xml:space="preserve"> 각각 보고하고, 그 내용을 고시하여야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 따른 검사위원의 선임과 운영에 필요한 사항은 대통령령으로 정한다.</w:t>
      </w:r>
    </w:p>
    <w:p>
      <w:pPr>
        <w:pStyle w:val="0"/>
        <w:widowControl w:val="off"/>
        <w:spacing w:before="100"/>
        <w:ind w:left="194" w:hanging="194"/>
      </w:pPr>
      <w:r>
        <w:rPr>
          <w:rFonts w:ascii="한양견고딕" w:eastAsia="한양견고딕"/>
          <w:w w:val="97"/>
        </w:rPr>
        <w:t>제151조(지방자치단체가 없어졌을 때의 결산)</w:t>
      </w:r>
      <w:r>
        <w:rPr>
          <w:rFonts w:ascii="한양신명조"/>
          <w:w w:val="97"/>
        </w:rPr>
        <w:t xml:space="preserve"> </w:t>
      </w:r>
      <w:r>
        <w:rPr>
          <w:rFonts w:ascii="한양신명조"/>
          <w:w w:val="97"/>
        </w:rPr>
        <w:t>①</w:t>
      </w:r>
      <w:r>
        <w:rPr>
          <w:rFonts w:ascii="한양신명조" w:eastAsia="한양신명조"/>
          <w:w w:val="97"/>
        </w:rPr>
        <w:t xml:space="preserve"> 지방자치단체를 폐지하거나 설치하거나 나누거나 합쳐 없어진 지방자치단체의 수입과 지출은 없어진 날로 마감하되, 그 지방자치단체의 장이었던 사람이 결산하여야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결산은 제150조제1항에 따라 사무를 인수한 지방자치단체의 의회의 승인을 받아야 한다.</w:t>
      </w:r>
    </w:p>
    <w:p>
      <w:pPr>
        <w:pStyle w:val="0"/>
        <w:widowControl w:val="off"/>
      </w:pPr>
    </w:p>
    <w:p>
      <w:pPr>
        <w:pStyle w:val="0"/>
        <w:widowControl w:val="off"/>
        <w:spacing w:before="100"/>
        <w:ind w:left="194" w:hanging="194"/>
      </w:pPr>
      <w:r>
        <w:rPr>
          <w:rFonts w:ascii="한양견고딕" w:eastAsia="한양견고딕"/>
          <w:w w:val="97"/>
        </w:rPr>
        <w:t xml:space="preserve">         제3절 수입과 지출</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제152조(지방세)</w:t>
      </w:r>
      <w:r>
        <w:rPr>
          <w:rFonts w:ascii="한양신명조" w:eastAsia="한양신명조"/>
          <w:w w:val="97"/>
        </w:rPr>
        <w:t xml:space="preserve"> 지방자치단체는 법률로 정하는 바에 따라 지방세를 부과</w:t>
      </w:r>
      <w:r>
        <w:rPr>
          <w:rFonts w:ascii="한양신명조" w:eastAsia="한양신명조"/>
          <w:w w:val="97"/>
        </w:rPr>
        <w:t>ㆍ징수할</w:t>
      </w:r>
      <w:r>
        <w:rPr>
          <w:rFonts w:ascii="한양신명조" w:eastAsia="한양신명조"/>
          <w:w w:val="97"/>
        </w:rPr>
        <w:t xml:space="preserve"> 수 있다.</w:t>
      </w:r>
    </w:p>
    <w:p>
      <w:pPr>
        <w:pStyle w:val="0"/>
        <w:widowControl w:val="off"/>
        <w:spacing w:before="100"/>
        <w:ind w:left="194" w:hanging="194"/>
      </w:pPr>
      <w:r>
        <w:rPr>
          <w:rFonts w:ascii="한양견고딕" w:eastAsia="한양견고딕"/>
          <w:w w:val="97"/>
        </w:rPr>
        <w:t>제153조(사용료)</w:t>
      </w:r>
      <w:r>
        <w:rPr>
          <w:rFonts w:ascii="한양신명조" w:eastAsia="한양신명조"/>
          <w:w w:val="97"/>
        </w:rPr>
        <w:t xml:space="preserve"> 지방자치단체는 공공시설의 이용 또는 재산의 사용에 대하여 사용료를 징수할 수 있다.</w:t>
      </w:r>
    </w:p>
    <w:p>
      <w:pPr>
        <w:pStyle w:val="0"/>
        <w:widowControl w:val="off"/>
        <w:spacing w:before="100"/>
        <w:ind w:left="194" w:hanging="194"/>
      </w:pPr>
      <w:r>
        <w:rPr>
          <w:rFonts w:ascii="한양견고딕" w:eastAsia="한양견고딕"/>
          <w:w w:val="97"/>
        </w:rPr>
        <w:t>제154조(수수료)</w:t>
      </w:r>
      <w:r>
        <w:rPr>
          <w:rFonts w:ascii="한양신명조"/>
          <w:w w:val="97"/>
        </w:rPr>
        <w:t xml:space="preserve"> </w:t>
      </w:r>
      <w:r>
        <w:rPr>
          <w:rFonts w:ascii="한양신명조"/>
          <w:w w:val="97"/>
        </w:rPr>
        <w:t>①</w:t>
      </w:r>
      <w:r>
        <w:rPr>
          <w:rFonts w:ascii="한양신명조" w:eastAsia="한양신명조"/>
          <w:w w:val="97"/>
        </w:rPr>
        <w:t xml:space="preserve"> 지방자치단체는 그 지방자치단체의 사무가 특정인을 위한 것이면 그 사무에 대하여 수수료를 징수할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국가나 다른 지방자치단체의 위임사무가 특정인을 위한 것이면 그 사무에 대하여 수수료를 징수할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제2항에 따른 수수료는 그 지방자치단체의 수입으로 한다. 다만, 법령에 달리 정해진 경우에는 그러하지 아니하다.</w:t>
      </w:r>
    </w:p>
    <w:p>
      <w:pPr>
        <w:pStyle w:val="0"/>
        <w:widowControl w:val="off"/>
        <w:spacing w:before="100"/>
        <w:ind w:left="194" w:hanging="194"/>
      </w:pPr>
      <w:r>
        <w:rPr>
          <w:rFonts w:ascii="한양견고딕" w:eastAsia="한양견고딕"/>
          <w:w w:val="97"/>
        </w:rPr>
        <w:t>제155조(분담금)</w:t>
      </w:r>
      <w:r>
        <w:rPr>
          <w:rFonts w:ascii="한양신명조" w:eastAsia="한양신명조"/>
          <w:w w:val="97"/>
        </w:rPr>
        <w:t xml:space="preserve"> 지방자치단체는 그 재산 또는 공공시설의 설치로 주민의 일부가 특히 이익을 받으면 이익을 받는 자로부터 그 이익의 범위에서 분담금을 징수할 수 있다.</w:t>
      </w:r>
    </w:p>
    <w:p>
      <w:pPr>
        <w:pStyle w:val="0"/>
        <w:widowControl w:val="off"/>
        <w:spacing w:before="100"/>
        <w:ind w:left="194" w:hanging="194"/>
      </w:pPr>
      <w:r>
        <w:rPr>
          <w:rFonts w:ascii="한양견고딕" w:eastAsia="한양견고딕"/>
          <w:w w:val="97"/>
        </w:rPr>
        <w:t>제156조(사용료의 징수조례 등)</w:t>
      </w:r>
      <w:r>
        <w:rPr>
          <w:rFonts w:ascii="한양신명조"/>
          <w:w w:val="97"/>
        </w:rPr>
        <w:t xml:space="preserve"> </w:t>
      </w:r>
      <w:r>
        <w:rPr>
          <w:rFonts w:ascii="한양신명조"/>
          <w:w w:val="97"/>
        </w:rPr>
        <w:t>①</w:t>
      </w:r>
      <w:r>
        <w:rPr>
          <w:rFonts w:ascii="한양신명조" w:eastAsia="한양신명조"/>
          <w:w w:val="97"/>
        </w:rPr>
        <w:t xml:space="preserve"> 사용료</w:t>
      </w:r>
      <w:r>
        <w:rPr>
          <w:rFonts w:ascii="한양신명조" w:eastAsia="한양신명조"/>
          <w:w w:val="97"/>
        </w:rPr>
        <w:t>ㆍ수수료</w:t>
      </w:r>
      <w:r>
        <w:rPr>
          <w:rFonts w:ascii="한양신명조" w:eastAsia="한양신명조"/>
          <w:w w:val="97"/>
        </w:rPr>
        <w:t xml:space="preserve"> 또는 분담금의 징수에 관한 사항은 조례로 정한다. 다만, 국가가 지방자치단체나 그 기관에 위임한 사무와 자치사무의 수수료 중 전국적으로 통일할 필요가 있는 수수료는 다른 법령의 규정에도 불구하고 대통령령으로 정하는 표준금액으로 징수하되, 지방자치단체가 다른 금액으로 징수하려는 경우에는 표준금액의 50퍼센트 범위에서 조례로 가감 조정하여 징수할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사기나 그 밖의 부정한 방법으로 사용료</w:t>
      </w:r>
      <w:r>
        <w:rPr>
          <w:rFonts w:ascii="한양신명조" w:eastAsia="한양신명조"/>
          <w:w w:val="97"/>
        </w:rPr>
        <w:t>ㆍ수수료</w:t>
      </w:r>
      <w:r>
        <w:rPr>
          <w:rFonts w:ascii="한양신명조" w:eastAsia="한양신명조"/>
          <w:w w:val="97"/>
        </w:rPr>
        <w:t xml:space="preserve"> 또는 분담금의 징수를 면한 자에게는 그 징수를 면한 금액의 5배 이내의 과태료를, 공공시설을 부정사용한 자에게는 50만원 이하의 과태료를 부과하는 규정을 조례로 정할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제2항에 따른 과태료의 부과</w:t>
      </w:r>
      <w:r>
        <w:rPr>
          <w:rFonts w:ascii="한양신명조" w:eastAsia="한양신명조"/>
          <w:w w:val="97"/>
        </w:rPr>
        <w:t>ㆍ징수</w:t>
      </w:r>
      <w:r>
        <w:rPr>
          <w:rFonts w:ascii="한양신명조" w:eastAsia="한양신명조"/>
          <w:w w:val="97"/>
        </w:rPr>
        <w:t xml:space="preserve">, 재판 및 집행 등의 절차에 관한 사항은 </w:t>
      </w:r>
      <w:r>
        <w:rPr>
          <w:rFonts w:ascii="한양신명조" w:eastAsia="한양신명조"/>
          <w:w w:val="97"/>
        </w:rPr>
        <w:t>「질서위반행위규제법」에</w:t>
      </w:r>
      <w:r>
        <w:rPr>
          <w:rFonts w:ascii="한양신명조" w:eastAsia="한양신명조"/>
          <w:w w:val="97"/>
        </w:rPr>
        <w:t xml:space="preserve"> 따른다.</w:t>
      </w:r>
    </w:p>
    <w:p>
      <w:pPr>
        <w:pStyle w:val="0"/>
        <w:widowControl w:val="off"/>
        <w:spacing w:before="100"/>
        <w:ind w:left="194" w:hanging="194"/>
      </w:pPr>
      <w:r>
        <w:rPr>
          <w:rFonts w:ascii="한양견고딕" w:eastAsia="한양견고딕"/>
          <w:w w:val="97"/>
        </w:rPr>
        <w:t>제157조(사용료 등의 부과</w:t>
      </w:r>
      <w:r>
        <w:rPr>
          <w:rFonts w:ascii="한양중고딕" w:eastAsia="한양견고딕"/>
          <w:w w:val="97"/>
        </w:rPr>
        <w:t>ㆍ징수</w:t>
      </w:r>
      <w:r>
        <w:rPr>
          <w:rFonts w:ascii="한양견고딕" w:eastAsia="한양견고딕"/>
          <w:w w:val="97"/>
        </w:rPr>
        <w:t>, 이의신청)</w:t>
      </w:r>
      <w:r>
        <w:rPr>
          <w:rFonts w:ascii="한양신명조"/>
          <w:w w:val="97"/>
        </w:rPr>
        <w:t xml:space="preserve"> </w:t>
      </w:r>
      <w:r>
        <w:rPr>
          <w:rFonts w:ascii="한양신명조"/>
          <w:w w:val="97"/>
        </w:rPr>
        <w:t>①</w:t>
      </w:r>
      <w:r>
        <w:rPr>
          <w:rFonts w:ascii="한양신명조" w:eastAsia="한양신명조"/>
          <w:w w:val="97"/>
        </w:rPr>
        <w:t xml:space="preserve"> 사용료</w:t>
      </w:r>
      <w:r>
        <w:rPr>
          <w:rFonts w:ascii="한양신명조" w:eastAsia="한양신명조"/>
          <w:w w:val="97"/>
        </w:rPr>
        <w:t>ㆍ수수료</w:t>
      </w:r>
      <w:r>
        <w:rPr>
          <w:rFonts w:ascii="한양신명조" w:eastAsia="한양신명조"/>
          <w:w w:val="97"/>
        </w:rPr>
        <w:t xml:space="preserve"> 또는 분담금은 공평한 방법으로 부과하거나 징수하여야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사용료</w:t>
      </w:r>
      <w:r>
        <w:rPr>
          <w:rFonts w:ascii="한양신명조" w:eastAsia="한양신명조"/>
          <w:w w:val="97"/>
        </w:rPr>
        <w:t>ㆍ수수료</w:t>
      </w:r>
      <w:r>
        <w:rPr>
          <w:rFonts w:ascii="한양신명조" w:eastAsia="한양신명조"/>
          <w:w w:val="97"/>
        </w:rPr>
        <w:t xml:space="preserve"> 또는 분담금의 부과나 징수에 대하여 이의가 있는 자는 그 처분을 통지받은 날부터 90일 이내에 그 지방자치단체의 장에게 이의신청할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제2항의 이의신청을 받은 날부터 60일 이내에 결정을 하여 알려야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사용료</w:t>
      </w:r>
      <w:r>
        <w:rPr>
          <w:rFonts w:ascii="한양신명조" w:eastAsia="한양신명조"/>
          <w:w w:val="97"/>
        </w:rPr>
        <w:t>ㆍ수수료</w:t>
      </w:r>
      <w:r>
        <w:rPr>
          <w:rFonts w:ascii="한양신명조" w:eastAsia="한양신명조"/>
          <w:w w:val="97"/>
        </w:rPr>
        <w:t xml:space="preserve"> 또는 분담금의 부과나 징수에 대하여 행정소송을 제기하려면 제3항에 따른 결정을 통지받은 날부터 90일 이내에 처분청을 당사자로 하여 소를 제기하여야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제3항에 따른 결정기간에 결정의 통지를 받지 못하면 제4항에도 불구하고 그 결정기간이 지난 날부터 90일 이내에 소를 제기할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제2항과 제3항에 따른 이의신청의 방법과 절차 등에 관하여는 </w:t>
      </w:r>
      <w:r>
        <w:rPr>
          <w:rFonts w:ascii="한양신명조" w:eastAsia="한양신명조"/>
          <w:w w:val="97"/>
        </w:rPr>
        <w:t>「지방세기본법」</w:t>
      </w:r>
      <w:r>
        <w:rPr>
          <w:rFonts w:ascii="한양신명조" w:eastAsia="한양신명조"/>
          <w:w w:val="97"/>
        </w:rPr>
        <w:t xml:space="preserve"> 제90조와 제94조부터 제100조까지의 규정을 준용한다.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지방자치단체의 장은 사용료</w:t>
      </w:r>
      <w:r>
        <w:rPr>
          <w:rFonts w:ascii="한양신명조" w:eastAsia="한양신명조"/>
          <w:w w:val="97"/>
        </w:rPr>
        <w:t>ㆍ수수료</w:t>
      </w:r>
      <w:r>
        <w:rPr>
          <w:rFonts w:ascii="한양신명조" w:eastAsia="한양신명조"/>
          <w:w w:val="97"/>
        </w:rPr>
        <w:t xml:space="preserve"> 또는 분담금을 내야 할 자가 납부기한까지 그 사용료</w:t>
      </w:r>
      <w:r>
        <w:rPr>
          <w:rFonts w:ascii="한양신명조" w:eastAsia="한양신명조"/>
          <w:w w:val="97"/>
        </w:rPr>
        <w:t>ㆍ수수료</w:t>
      </w:r>
      <w:r>
        <w:rPr>
          <w:rFonts w:ascii="한양신명조" w:eastAsia="한양신명조"/>
          <w:w w:val="97"/>
        </w:rPr>
        <w:t xml:space="preserve"> 또는 분담금을 내지 아니하면 지방세 체납처분의 예에 따라 징수할 수 있다.</w:t>
      </w:r>
    </w:p>
    <w:p>
      <w:pPr>
        <w:pStyle w:val="0"/>
        <w:widowControl w:val="off"/>
        <w:spacing w:before="100"/>
        <w:ind w:left="194" w:hanging="194"/>
      </w:pPr>
      <w:r>
        <w:rPr>
          <w:rFonts w:ascii="한양견고딕" w:eastAsia="한양견고딕"/>
          <w:w w:val="97"/>
        </w:rPr>
        <w:t>제158조(경비의 지출)</w:t>
      </w:r>
      <w:r>
        <w:rPr>
          <w:rFonts w:ascii="한양신명조" w:eastAsia="한양신명조"/>
          <w:w w:val="97"/>
        </w:rPr>
        <w:t xml:space="preserve"> 지방자치단체는 자치사무 수행에 필요한 경비와 위임된 사무에 필요한 경비를 지출할 의무를 진다. 다만, 국가사무나 지방자치단체사무를 위임할 때에는 사무를 위임한 국가나 지방자치단체에서 그 경비를 부담하여야 한다.</w:t>
      </w:r>
    </w:p>
    <w:p>
      <w:pPr>
        <w:pStyle w:val="0"/>
        <w:widowControl w:val="off"/>
      </w:pPr>
    </w:p>
    <w:p>
      <w:pPr>
        <w:pStyle w:val="0"/>
        <w:widowControl w:val="off"/>
        <w:spacing w:before="100"/>
        <w:ind w:left="194" w:hanging="194"/>
      </w:pPr>
      <w:r>
        <w:rPr>
          <w:rFonts w:ascii="한양견고딕" w:eastAsia="한양견고딕"/>
          <w:w w:val="97"/>
        </w:rPr>
        <w:t xml:space="preserve">         제4절 재산 및 공공시설</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제159조(재산과 기금의 설치)</w:t>
      </w:r>
      <w:r>
        <w:rPr>
          <w:rFonts w:ascii="한양신명조"/>
          <w:w w:val="97"/>
        </w:rPr>
        <w:t xml:space="preserve"> </w:t>
      </w:r>
      <w:r>
        <w:rPr>
          <w:rFonts w:ascii="한양신명조"/>
          <w:w w:val="97"/>
        </w:rPr>
        <w:t>①</w:t>
      </w:r>
      <w:r>
        <w:rPr>
          <w:rFonts w:ascii="한양신명조" w:eastAsia="한양신명조"/>
          <w:w w:val="97"/>
        </w:rPr>
        <w:t xml:space="preserve"> 지방자치단체는 행정목적을 달성하기 위한 경우나 공익상 필요한 경우에는 재산(현금 외의 모든 재산적 가치가 있는 물건과 권리를 말한다)을 보유하거나 특정한 자금을 운용하기 위한 기금을 설치할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재산의 보유, 기금의 설치</w:t>
      </w:r>
      <w:r>
        <w:rPr>
          <w:rFonts w:ascii="한양신명조" w:eastAsia="한양신명조"/>
          <w:w w:val="97"/>
        </w:rPr>
        <w:t>ㆍ운용에</w:t>
      </w:r>
      <w:r>
        <w:rPr>
          <w:rFonts w:ascii="한양신명조" w:eastAsia="한양신명조"/>
          <w:w w:val="97"/>
        </w:rPr>
        <w:t xml:space="preserve"> 필요한 사항은 조례로 정한다.</w:t>
      </w:r>
    </w:p>
    <w:p>
      <w:pPr>
        <w:pStyle w:val="0"/>
        <w:widowControl w:val="off"/>
        <w:spacing w:before="100"/>
        <w:ind w:left="194" w:hanging="194"/>
      </w:pPr>
      <w:r>
        <w:rPr>
          <w:rFonts w:ascii="한양견고딕" w:eastAsia="한양견고딕"/>
          <w:w w:val="97"/>
        </w:rPr>
        <w:t>제160조(재산의 관리와 처분)</w:t>
      </w:r>
      <w:r>
        <w:rPr>
          <w:rFonts w:ascii="한양신명조" w:eastAsia="한양신명조"/>
          <w:w w:val="97"/>
        </w:rPr>
        <w:t xml:space="preserve"> 지방자치단체의 재산은 법령이나 조례에 따르지 아니하고는 교환</w:t>
      </w:r>
      <w:r>
        <w:rPr>
          <w:rFonts w:ascii="한양신명조" w:eastAsia="한양신명조"/>
          <w:w w:val="97"/>
        </w:rPr>
        <w:t>ㆍ양여</w:t>
      </w:r>
      <w:r>
        <w:rPr>
          <w:rFonts w:ascii="한양신명조" w:eastAsia="한양신명조"/>
          <w:w w:val="97"/>
        </w:rPr>
        <w:t>(讓與)</w:t>
      </w:r>
      <w:r>
        <w:rPr>
          <w:rFonts w:ascii="한양신명조" w:eastAsia="한양신명조"/>
          <w:w w:val="97"/>
        </w:rPr>
        <w:t>ㆍ대여하거나</w:t>
      </w:r>
      <w:r>
        <w:rPr>
          <w:rFonts w:ascii="한양신명조" w:eastAsia="한양신명조"/>
          <w:w w:val="97"/>
        </w:rPr>
        <w:t xml:space="preserve"> 출자 수단 또는 지급 수단으로 사용할 수 없다.</w:t>
      </w:r>
    </w:p>
    <w:p>
      <w:pPr>
        <w:pStyle w:val="0"/>
        <w:widowControl w:val="off"/>
        <w:spacing w:before="100"/>
        <w:ind w:left="194" w:hanging="194"/>
      </w:pPr>
      <w:r>
        <w:rPr>
          <w:rFonts w:ascii="한양견고딕" w:eastAsia="한양견고딕"/>
          <w:w w:val="97"/>
        </w:rPr>
        <w:t>제161조(공공시설)</w:t>
      </w:r>
      <w:r>
        <w:rPr>
          <w:rFonts w:ascii="한양신명조"/>
          <w:w w:val="97"/>
        </w:rPr>
        <w:t xml:space="preserve"> </w:t>
      </w:r>
      <w:r>
        <w:rPr>
          <w:rFonts w:ascii="한양신명조"/>
          <w:w w:val="97"/>
        </w:rPr>
        <w:t>①</w:t>
      </w:r>
      <w:r>
        <w:rPr>
          <w:rFonts w:ascii="한양신명조" w:eastAsia="한양신명조"/>
          <w:w w:val="97"/>
        </w:rPr>
        <w:t xml:space="preserve"> 지방자치단체는 주민의 복지를 증진하기 위하여 공공시설을 설치할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공공시설의 설치와 관리에 관하여 다른 법령에 규정이 없으면 조례로 정한다.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제1항의 공공시설은 관계 지방자치단체의 동의를 받아 그 지방자치단체의 구역 밖에 설치할 수 있다.</w:t>
      </w:r>
    </w:p>
    <w:p>
      <w:pPr>
        <w:pStyle w:val="0"/>
        <w:widowControl w:val="off"/>
      </w:pPr>
    </w:p>
    <w:p>
      <w:pPr>
        <w:pStyle w:val="0"/>
        <w:widowControl w:val="off"/>
        <w:spacing w:before="100"/>
        <w:ind w:left="194" w:hanging="194"/>
      </w:pPr>
      <w:r>
        <w:rPr>
          <w:rFonts w:ascii="한양견고딕" w:eastAsia="한양견고딕"/>
          <w:w w:val="97"/>
        </w:rPr>
        <w:t xml:space="preserve">         제5절 보칙</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제162조(지방재정 운영에 관한 법률의 제정)</w:t>
      </w:r>
      <w:r>
        <w:rPr>
          <w:rFonts w:ascii="한양신명조" w:eastAsia="한양신명조"/>
          <w:w w:val="97"/>
        </w:rPr>
        <w:t xml:space="preserve"> 지방자치단체의 재정에 관하여 이 법에서 정한 것 외에 필요한 사항은 따로 법률로 정한다.</w:t>
      </w:r>
    </w:p>
    <w:p>
      <w:pPr>
        <w:pStyle w:val="0"/>
        <w:widowControl w:val="off"/>
        <w:spacing w:before="100"/>
        <w:ind w:left="194" w:hanging="194"/>
      </w:pPr>
      <w:r>
        <w:rPr>
          <w:rFonts w:ascii="한양견고딕" w:eastAsia="한양견고딕"/>
          <w:w w:val="97"/>
        </w:rPr>
        <w:t>제163조(지방공기업의 설치</w:t>
      </w:r>
      <w:r>
        <w:rPr>
          <w:rFonts w:ascii="한양중고딕" w:eastAsia="한양견고딕"/>
          <w:w w:val="97"/>
        </w:rPr>
        <w:t>ㆍ운영</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지방자치단체는 주민의 복리증진과 사업의 효율적 수행을 위하여 지방공기업을 설치</w:t>
      </w:r>
      <w:r>
        <w:rPr>
          <w:rFonts w:ascii="한양신명조" w:eastAsia="한양신명조"/>
          <w:w w:val="97"/>
        </w:rPr>
        <w:t>ㆍ운영할</w:t>
      </w:r>
      <w:r>
        <w:rPr>
          <w:rFonts w:ascii="한양신명조" w:eastAsia="한양신명조"/>
          <w:w w:val="97"/>
        </w:rPr>
        <w:t xml:space="preserve">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지방공기업의 설치</w:t>
      </w:r>
      <w:r>
        <w:rPr>
          <w:rFonts w:ascii="한양신명조" w:eastAsia="한양신명조"/>
          <w:w w:val="97"/>
        </w:rPr>
        <w:t>ㆍ운영에</w:t>
      </w:r>
      <w:r>
        <w:rPr>
          <w:rFonts w:ascii="한양신명조" w:eastAsia="한양신명조"/>
          <w:w w:val="97"/>
        </w:rPr>
        <w:t xml:space="preserve"> 필요한 사항은 따로 법률로 정한다.</w:t>
      </w:r>
    </w:p>
    <w:p>
      <w:pPr>
        <w:pStyle w:val="0"/>
        <w:widowControl w:val="off"/>
      </w:pPr>
    </w:p>
    <w:p>
      <w:pPr>
        <w:pStyle w:val="0"/>
        <w:widowControl w:val="off"/>
        <w:spacing w:before="100"/>
        <w:ind w:left="194" w:hanging="194"/>
      </w:pPr>
      <w:r>
        <w:rPr>
          <w:rFonts w:ascii="한양견고딕" w:eastAsia="한양견고딕"/>
          <w:w w:val="97"/>
        </w:rPr>
        <w:t xml:space="preserve">       제8장 지방자치단체 상호 간의 관계</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지방자치단체 간의 협력과 분쟁조정</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제164조(지방자치단체 상호 간의 협력)</w:t>
      </w:r>
      <w:r>
        <w:rPr>
          <w:rFonts w:ascii="한양신명조"/>
          <w:w w:val="97"/>
        </w:rPr>
        <w:t xml:space="preserve"> </w:t>
      </w:r>
      <w:r>
        <w:rPr>
          <w:rFonts w:ascii="한양신명조"/>
          <w:w w:val="97"/>
        </w:rPr>
        <w:t>①</w:t>
      </w:r>
      <w:r>
        <w:rPr>
          <w:rFonts w:ascii="한양신명조" w:eastAsia="한양신명조"/>
          <w:w w:val="97"/>
        </w:rPr>
        <w:t xml:space="preserve"> 지방자치단체는 다른 지방자치단체로부터 사무의 공동처리에 관한 요청이나 사무처리에 관한 협의</w:t>
      </w:r>
      <w:r>
        <w:rPr>
          <w:rFonts w:ascii="한양신명조" w:eastAsia="한양신명조"/>
          <w:w w:val="97"/>
        </w:rPr>
        <w:t>ㆍ조정ㆍ승인</w:t>
      </w:r>
      <w:r>
        <w:rPr>
          <w:rFonts w:ascii="한양신명조" w:eastAsia="한양신명조"/>
          <w:w w:val="97"/>
        </w:rPr>
        <w:t xml:space="preserve"> 또는 지원의 요청을 받으면 법령의 범위에서 협력하여야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관계 중앙행정기관의 장은 지방자치단체 간의 협력 활성화를 위하여 필요한 지원을 할 수 있다.</w:t>
      </w:r>
    </w:p>
    <w:p>
      <w:pPr>
        <w:pStyle w:val="0"/>
        <w:widowControl w:val="off"/>
        <w:spacing w:before="100"/>
        <w:ind w:left="194" w:hanging="194"/>
      </w:pPr>
      <w:r>
        <w:rPr>
          <w:rFonts w:ascii="한양견고딕" w:eastAsia="한양견고딕"/>
          <w:w w:val="97"/>
        </w:rPr>
        <w:t>제165조(지방자치단체 상호 간의 분쟁조정)</w:t>
      </w:r>
      <w:r>
        <w:rPr>
          <w:rFonts w:ascii="한양신명조"/>
          <w:w w:val="97"/>
        </w:rPr>
        <w:t xml:space="preserve"> </w:t>
      </w:r>
      <w:r>
        <w:rPr>
          <w:rFonts w:ascii="한양신명조"/>
          <w:w w:val="97"/>
        </w:rPr>
        <w:t>①</w:t>
      </w:r>
      <w:r>
        <w:rPr>
          <w:rFonts w:ascii="한양신명조" w:eastAsia="한양신명조"/>
          <w:w w:val="97"/>
        </w:rPr>
        <w:t xml:space="preserve"> 지방자치단체 상호 간 또는 지방자치단체의 장 상호 간에 사무를 처리할 때 의견이 달라 다툼(이하 “분쟁”이라 한다)이 생기면 다른 법률에 특별한 규정이 없으면 행정안전부장관이나 시</w:t>
      </w:r>
      <w:r>
        <w:rPr>
          <w:rFonts w:ascii="한양신명조" w:eastAsia="한양신명조"/>
          <w:w w:val="97"/>
        </w:rPr>
        <w:t>ㆍ도지사가</w:t>
      </w:r>
      <w:r>
        <w:rPr>
          <w:rFonts w:ascii="한양신명조" w:eastAsia="한양신명조"/>
          <w:w w:val="97"/>
        </w:rPr>
        <w:t xml:space="preserve"> 당사자의 신청을 받아 조정할 수 있다. 다만, 그 분쟁이 공익을 현저히 해쳐 조속한 조정이 필요하다고 인정되면 당사자의 신청이 없어도 직권으로 조정할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 단서에 따라 행정안전부장관이나 시</w:t>
      </w:r>
      <w:r>
        <w:rPr>
          <w:rFonts w:ascii="한양신명조" w:eastAsia="한양신명조"/>
          <w:w w:val="97"/>
        </w:rPr>
        <w:t>ㆍ도지사가</w:t>
      </w:r>
      <w:r>
        <w:rPr>
          <w:rFonts w:ascii="한양신명조" w:eastAsia="한양신명조"/>
          <w:w w:val="97"/>
        </w:rPr>
        <w:t xml:space="preserve"> 분쟁을 조정하는 경우에는 그 취지를 미리 당사자에게 알려야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행정안전부장관이나 시</w:t>
      </w:r>
      <w:r>
        <w:rPr>
          <w:rFonts w:ascii="한양신명조" w:eastAsia="한양신명조"/>
          <w:w w:val="97"/>
        </w:rPr>
        <w:t>ㆍ도지사가</w:t>
      </w:r>
      <w:r>
        <w:rPr>
          <w:rFonts w:ascii="한양신명조" w:eastAsia="한양신명조"/>
          <w:w w:val="97"/>
        </w:rPr>
        <w:t xml:space="preserve"> 제1항의 분쟁을 조정하려는 경우에는 관계 중앙행정기관의 장과의 협의를 거쳐 제166조에 따른 지방자치단체중앙분쟁조정위원회나 지방자치단체지방분쟁조정위원회의 의결에 따라 조정을 결정하여야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행정안전부장관이나 시</w:t>
      </w:r>
      <w:r>
        <w:rPr>
          <w:rFonts w:ascii="한양신명조" w:eastAsia="한양신명조"/>
          <w:w w:val="97"/>
        </w:rPr>
        <w:t>ㆍ도지사는</w:t>
      </w:r>
      <w:r>
        <w:rPr>
          <w:rFonts w:ascii="한양신명조" w:eastAsia="한양신명조"/>
          <w:w w:val="97"/>
        </w:rPr>
        <w:t xml:space="preserve"> 제3항에 따라 조정을 결정하면 서면으로 지체 없이 관계 지방자치단체의 장에게 통보하여야 하며, 통보를 받은 지방자치단체의 장은 그 조정 결정 사항을 이행하여야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제3항에 따른 조정 결정 사항 중 예산이 필요한 사항에 대해서는 관계 지방자치단체는 필요한 예산을 우선적으로 편성하여야 한다. 이 경우 연차적으로 추진하여야 할 사항은 연도별 추진계획을 행정안전부장관이나 시</w:t>
      </w:r>
      <w:r>
        <w:rPr>
          <w:rFonts w:ascii="한양신명조" w:eastAsia="한양신명조"/>
          <w:w w:val="97"/>
        </w:rPr>
        <w:t>ㆍ도지사에게</w:t>
      </w:r>
      <w:r>
        <w:rPr>
          <w:rFonts w:ascii="한양신명조" w:eastAsia="한양신명조"/>
          <w:w w:val="97"/>
        </w:rPr>
        <w:t xml:space="preserve"> 보고하여야 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행정안전부장관이나 시</w:t>
      </w:r>
      <w:r>
        <w:rPr>
          <w:rFonts w:ascii="한양신명조" w:eastAsia="한양신명조"/>
          <w:w w:val="97"/>
        </w:rPr>
        <w:t>ㆍ도지사는</w:t>
      </w:r>
      <w:r>
        <w:rPr>
          <w:rFonts w:ascii="한양신명조" w:eastAsia="한양신명조"/>
          <w:w w:val="97"/>
        </w:rPr>
        <w:t xml:space="preserve"> 제3항의 조정 결정에 따른 시설의 설치 또는 서비스의 제공으로 이익을 얻거나 그 원인을 일으켰다고 인정되는 지방자치단체에 대해서는 그 시설비나 운영비 등의 전부나 일부를 행정안전부장관이 정하는 기준에 따라 부담하게 할 수 있다.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행정안전부장관이나 시</w:t>
      </w:r>
      <w:r>
        <w:rPr>
          <w:rFonts w:ascii="한양신명조" w:eastAsia="한양신명조"/>
          <w:w w:val="97"/>
        </w:rPr>
        <w:t>ㆍ도지사는</w:t>
      </w:r>
      <w:r>
        <w:rPr>
          <w:rFonts w:ascii="한양신명조" w:eastAsia="한양신명조"/>
          <w:w w:val="97"/>
        </w:rPr>
        <w:t xml:space="preserve"> 제4항부터 제6항까지의 규정에 따른 조정 결정 사항이 성실히 이행되지 아니하면 그 지방자치단체에 대하여 제189조를 준용하여 이행하게 할 수 있다.</w:t>
      </w:r>
    </w:p>
    <w:p>
      <w:pPr>
        <w:pStyle w:val="0"/>
        <w:widowControl w:val="off"/>
        <w:spacing w:before="100"/>
        <w:ind w:left="194" w:hanging="194"/>
      </w:pPr>
      <w:r>
        <w:rPr>
          <w:rFonts w:ascii="한양견고딕" w:eastAsia="한양견고딕"/>
          <w:w w:val="97"/>
        </w:rPr>
        <w:t>제166조(지방자치단체중앙분쟁조정위원회 등의 설치와 구성 등)</w:t>
      </w:r>
      <w:r>
        <w:rPr>
          <w:rFonts w:ascii="한양신명조"/>
          <w:w w:val="97"/>
        </w:rPr>
        <w:t xml:space="preserve"> </w:t>
      </w:r>
      <w:r>
        <w:rPr>
          <w:rFonts w:ascii="한양신명조"/>
          <w:w w:val="97"/>
        </w:rPr>
        <w:t>①</w:t>
      </w:r>
      <w:r>
        <w:rPr>
          <w:rFonts w:ascii="한양신명조" w:eastAsia="한양신명조"/>
          <w:w w:val="97"/>
        </w:rPr>
        <w:t xml:space="preserve"> 제165조제1항에 따른 분쟁의 조정과 제173조제1항에 따른 협의사항의 조정에 필요한 사항을 심의</w:t>
      </w:r>
      <w:r>
        <w:rPr>
          <w:rFonts w:ascii="한양신명조" w:eastAsia="한양신명조"/>
          <w:w w:val="97"/>
        </w:rPr>
        <w:t>ㆍ의결하기</w:t>
      </w:r>
      <w:r>
        <w:rPr>
          <w:rFonts w:ascii="한양신명조" w:eastAsia="한양신명조"/>
          <w:w w:val="97"/>
        </w:rPr>
        <w:t xml:space="preserve"> 위하여 행정안전부에 지방자치단체중앙분쟁조정위원회(이하 “중앙분쟁조정위원회”라 한다)를, 시</w:t>
      </w:r>
      <w:r>
        <w:rPr>
          <w:rFonts w:ascii="한양신명조" w:eastAsia="한양신명조"/>
          <w:w w:val="97"/>
        </w:rPr>
        <w:t>ㆍ도에</w:t>
      </w:r>
      <w:r>
        <w:rPr>
          <w:rFonts w:ascii="한양신명조" w:eastAsia="한양신명조"/>
          <w:w w:val="97"/>
        </w:rPr>
        <w:t xml:space="preserve"> 지방자치단체지방분쟁조정위원회(이하 “지방분쟁조정위원회”라 한다)를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중앙분쟁조정위원회는 다음 각 호의 분쟁을 심의</w:t>
      </w:r>
      <w:r>
        <w:rPr>
          <w:rFonts w:ascii="한양신명조" w:eastAsia="한양신명조"/>
          <w:w w:val="97"/>
        </w:rPr>
        <w:t>ㆍ의결한다</w:t>
      </w:r>
      <w:r>
        <w:rPr>
          <w:rFonts w:ascii="한양신명조"/>
          <w:w w:val="97"/>
        </w:rPr>
        <w:t>.</w:t>
      </w:r>
    </w:p>
    <w:p>
      <w:pPr>
        <w:pStyle w:val="0"/>
        <w:widowControl w:val="off"/>
        <w:ind w:left="360" w:hanging="360"/>
      </w:pPr>
      <w:r>
        <w:rPr>
          <w:rFonts w:ascii="한양신명조" w:eastAsia="한양신명조"/>
          <w:w w:val="97"/>
        </w:rPr>
        <w:t xml:space="preserve">  1. 시</w:t>
      </w:r>
      <w:r>
        <w:rPr>
          <w:rFonts w:ascii="한양신명조" w:eastAsia="한양신명조"/>
          <w:w w:val="97"/>
        </w:rPr>
        <w:t>ㆍ도</w:t>
      </w:r>
      <w:r>
        <w:rPr>
          <w:rFonts w:ascii="한양신명조" w:eastAsia="한양신명조"/>
          <w:w w:val="97"/>
        </w:rPr>
        <w:t xml:space="preserve"> 간 또는 그 장 간의 분쟁</w:t>
      </w:r>
    </w:p>
    <w:p>
      <w:pPr>
        <w:pStyle w:val="0"/>
        <w:widowControl w:val="off"/>
        <w:ind w:left="360" w:hanging="360"/>
      </w:pPr>
      <w:r>
        <w:rPr>
          <w:rFonts w:ascii="한양신명조" w:eastAsia="한양신명조"/>
          <w:w w:val="97"/>
        </w:rPr>
        <w:t xml:space="preserve">  2. 시</w:t>
      </w:r>
      <w:r>
        <w:rPr>
          <w:rFonts w:ascii="한양신명조" w:eastAsia="한양신명조"/>
          <w:w w:val="97"/>
        </w:rPr>
        <w:t>ㆍ도를</w:t>
      </w:r>
      <w:r>
        <w:rPr>
          <w:rFonts w:ascii="한양신명조" w:eastAsia="한양신명조"/>
          <w:w w:val="97"/>
        </w:rPr>
        <w:t xml:space="preserve"> 달리하는 시</w:t>
      </w:r>
      <w:r>
        <w:rPr>
          <w:rFonts w:ascii="한양신명조" w:eastAsia="한양신명조"/>
          <w:w w:val="97"/>
        </w:rPr>
        <w:t>ㆍ군</w:t>
      </w:r>
      <w:r>
        <w:rPr>
          <w:rFonts w:ascii="한양신명조" w:eastAsia="한양신명조"/>
          <w:w w:val="97"/>
        </w:rPr>
        <w:t xml:space="preserve"> 및 자치구 간 또는 그 장 간의 분쟁</w:t>
      </w:r>
    </w:p>
    <w:p>
      <w:pPr>
        <w:pStyle w:val="0"/>
        <w:widowControl w:val="off"/>
        <w:ind w:left="360" w:hanging="360"/>
      </w:pPr>
      <w:r>
        <w:rPr>
          <w:rFonts w:ascii="한양신명조" w:eastAsia="한양신명조"/>
          <w:w w:val="97"/>
        </w:rPr>
        <w:t xml:space="preserve">  3. 시</w:t>
      </w:r>
      <w:r>
        <w:rPr>
          <w:rFonts w:ascii="한양신명조" w:eastAsia="한양신명조"/>
          <w:w w:val="97"/>
        </w:rPr>
        <w:t>ㆍ도와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 간 또는 그 장 간의 분쟁</w:t>
      </w:r>
    </w:p>
    <w:p>
      <w:pPr>
        <w:pStyle w:val="0"/>
        <w:widowControl w:val="off"/>
        <w:ind w:left="360" w:hanging="360"/>
      </w:pPr>
      <w:r>
        <w:rPr>
          <w:rFonts w:ascii="한양신명조" w:eastAsia="한양신명조"/>
          <w:w w:val="97"/>
        </w:rPr>
        <w:t xml:space="preserve">  4. 시</w:t>
      </w:r>
      <w:r>
        <w:rPr>
          <w:rFonts w:ascii="한양신명조" w:eastAsia="한양신명조"/>
          <w:w w:val="97"/>
        </w:rPr>
        <w:t>ㆍ도와</w:t>
      </w:r>
      <w:r>
        <w:rPr>
          <w:rFonts w:ascii="한양신명조" w:eastAsia="한양신명조"/>
          <w:w w:val="97"/>
        </w:rPr>
        <w:t xml:space="preserve"> 지방자치단체조합 간 또는 그 장 간의 분쟁</w:t>
      </w:r>
    </w:p>
    <w:p>
      <w:pPr>
        <w:pStyle w:val="0"/>
        <w:widowControl w:val="off"/>
        <w:ind w:left="360" w:hanging="360"/>
      </w:pPr>
      <w:r>
        <w:rPr>
          <w:rFonts w:ascii="한양신명조" w:eastAsia="한양신명조"/>
          <w:w w:val="97"/>
        </w:rPr>
        <w:t xml:space="preserve">  5. 시</w:t>
      </w:r>
      <w:r>
        <w:rPr>
          <w:rFonts w:ascii="한양신명조" w:eastAsia="한양신명조"/>
          <w:w w:val="97"/>
        </w:rPr>
        <w:t>ㆍ도를</w:t>
      </w:r>
      <w:r>
        <w:rPr>
          <w:rFonts w:ascii="한양신명조" w:eastAsia="한양신명조"/>
          <w:w w:val="97"/>
        </w:rPr>
        <w:t xml:space="preserve"> 달리하는 시</w:t>
      </w:r>
      <w:r>
        <w:rPr>
          <w:rFonts w:ascii="한양신명조" w:eastAsia="한양신명조"/>
          <w:w w:val="97"/>
        </w:rPr>
        <w:t>ㆍ군</w:t>
      </w:r>
      <w:r>
        <w:rPr>
          <w:rFonts w:ascii="한양신명조" w:eastAsia="한양신명조"/>
          <w:w w:val="97"/>
        </w:rPr>
        <w:t xml:space="preserve"> 및 자치구와 지방자치단체조합 간 또는 그 장 간의 분쟁</w:t>
      </w:r>
    </w:p>
    <w:p>
      <w:pPr>
        <w:pStyle w:val="0"/>
        <w:widowControl w:val="off"/>
        <w:ind w:left="360" w:hanging="360"/>
      </w:pPr>
      <w:r>
        <w:rPr>
          <w:rFonts w:ascii="한양신명조" w:eastAsia="한양신명조"/>
          <w:w w:val="97"/>
        </w:rPr>
        <w:t xml:space="preserve">  6. 시</w:t>
      </w:r>
      <w:r>
        <w:rPr>
          <w:rFonts w:ascii="한양신명조" w:eastAsia="한양신명조"/>
          <w:w w:val="97"/>
        </w:rPr>
        <w:t>ㆍ도를</w:t>
      </w:r>
      <w:r>
        <w:rPr>
          <w:rFonts w:ascii="한양신명조" w:eastAsia="한양신명조"/>
          <w:w w:val="97"/>
        </w:rPr>
        <w:t xml:space="preserve"> 달리하는 지방자치단체조합 간 또는 그 장 간의 분쟁</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지방분쟁조정위원회는 제2항 각 호에 해당하지 아니하는 지방자치단체</w:t>
      </w:r>
      <w:r>
        <w:rPr>
          <w:rFonts w:ascii="한양신명조" w:eastAsia="한양신명조"/>
          <w:w w:val="97"/>
        </w:rPr>
        <w:t>ㆍ지방자치단체조합</w:t>
      </w:r>
      <w:r>
        <w:rPr>
          <w:rFonts w:ascii="한양신명조" w:eastAsia="한양신명조"/>
          <w:w w:val="97"/>
        </w:rPr>
        <w:t xml:space="preserve"> 간 또는 그 장 간의 분쟁을 심의</w:t>
      </w:r>
      <w:r>
        <w:rPr>
          <w:rFonts w:ascii="한양신명조" w:eastAsia="한양신명조"/>
          <w:w w:val="97"/>
        </w:rPr>
        <w:t>ㆍ의결한다</w:t>
      </w:r>
      <w:r>
        <w:rPr>
          <w:rFonts w:ascii="한양신명조"/>
          <w:w w:val="97"/>
        </w:rPr>
        <w:t>.</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중앙분쟁조정위원회와 지방분쟁조정위원회(이하 “분쟁조정위원회”라 한다)는 각각 위원장 1명을 포함하여 11명 이내의 위원으로 구성한다.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중앙분쟁조정위원회의 위원장과 위원 중 5명은 다음 각 호의 사람 중에서 행정안전부장관의 제청으로 대통령이 임명하거나 위촉하고, 대통령령으로 정하는 중앙행정기관 소속 공무원은 당연직위원이 된다.</w:t>
      </w:r>
    </w:p>
    <w:p>
      <w:pPr>
        <w:pStyle w:val="0"/>
        <w:widowControl w:val="off"/>
        <w:ind w:left="360" w:hanging="360"/>
      </w:pPr>
      <w:r>
        <w:rPr>
          <w:rFonts w:ascii="한양신명조" w:eastAsia="한양신명조"/>
          <w:w w:val="97"/>
        </w:rPr>
        <w:t xml:space="preserve">  1. 대학에서 부교수 이상으로 3년 이상 재직 중이거나 재직한 사람</w:t>
      </w:r>
    </w:p>
    <w:p>
      <w:pPr>
        <w:pStyle w:val="0"/>
        <w:widowControl w:val="off"/>
        <w:ind w:left="360" w:hanging="360"/>
      </w:pPr>
      <w:r>
        <w:rPr>
          <w:rFonts w:ascii="한양신명조" w:eastAsia="한양신명조"/>
          <w:w w:val="97"/>
        </w:rPr>
        <w:t xml:space="preserve">  2. 판사</w:t>
      </w:r>
      <w:r>
        <w:rPr>
          <w:rFonts w:ascii="한양신명조" w:eastAsia="한양신명조"/>
          <w:w w:val="97"/>
        </w:rPr>
        <w:t>ㆍ검사</w:t>
      </w:r>
      <w:r>
        <w:rPr>
          <w:rFonts w:ascii="한양신명조" w:eastAsia="한양신명조"/>
          <w:w w:val="97"/>
        </w:rPr>
        <w:t xml:space="preserve"> 또는 변호사의 직에 6년 이상 재직 중이거나 재직한 사람</w:t>
      </w:r>
    </w:p>
    <w:p>
      <w:pPr>
        <w:pStyle w:val="0"/>
        <w:widowControl w:val="off"/>
        <w:ind w:left="360" w:hanging="360"/>
      </w:pPr>
      <w:r>
        <w:rPr>
          <w:rFonts w:ascii="한양신명조" w:eastAsia="한양신명조"/>
          <w:w w:val="97"/>
        </w:rPr>
        <w:t xml:space="preserve">  3. 그 밖에 지방자치사무에 관한 학식과 경험이 풍부한 사람</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지방분쟁조정위원회의 위원장과 위원 중 5명은 제5항 각 호의 사람 중에서 시</w:t>
      </w:r>
      <w:r>
        <w:rPr>
          <w:rFonts w:ascii="한양신명조" w:eastAsia="한양신명조"/>
          <w:w w:val="97"/>
        </w:rPr>
        <w:t>ㆍ도지사가</w:t>
      </w:r>
      <w:r>
        <w:rPr>
          <w:rFonts w:ascii="한양신명조" w:eastAsia="한양신명조"/>
          <w:w w:val="97"/>
        </w:rPr>
        <w:t xml:space="preserve"> 임명하거나 위촉하고, 조례로 정하는 해당 지방자치단체 소속 공무원은 당연직위원이 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공무원이 아닌 위원장 및 위원의 임기는 3년으로 하며, 연임할 수 있다. 다만, 보궐위원의 임기는 전임자 임기의 남은 기간으로 한다.</w:t>
      </w:r>
    </w:p>
    <w:p>
      <w:pPr>
        <w:pStyle w:val="0"/>
        <w:widowControl w:val="off"/>
        <w:spacing w:before="100"/>
        <w:ind w:left="194" w:hanging="194"/>
      </w:pPr>
      <w:r>
        <w:rPr>
          <w:rFonts w:ascii="한양견고딕" w:eastAsia="한양견고딕"/>
          <w:w w:val="97"/>
        </w:rPr>
        <w:t>제167조(분쟁조정위원회의 운영 등)</w:t>
      </w:r>
      <w:r>
        <w:rPr>
          <w:rFonts w:ascii="한양신명조"/>
          <w:w w:val="97"/>
        </w:rPr>
        <w:t xml:space="preserve"> </w:t>
      </w:r>
      <w:r>
        <w:rPr>
          <w:rFonts w:ascii="한양신명조"/>
          <w:w w:val="97"/>
        </w:rPr>
        <w:t>①</w:t>
      </w:r>
      <w:r>
        <w:rPr>
          <w:rFonts w:ascii="한양신명조" w:eastAsia="한양신명조"/>
          <w:w w:val="97"/>
        </w:rPr>
        <w:t xml:space="preserve"> 분쟁조정위원회는 위원장을 포함한 위원 7명 이상의 출석으로 개의하고, 출석위원 3분의 2 이상의 찬성으로 의결한다.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분쟁조정위원회의 위원장은 분쟁의 조정과 관련하여 필요하다고 인정하면 관계 공무원, 지방자치단체조합의 직원 또는 관계 전문가를 출석시켜 의견을 듣거나 관계 기관이나 단체에 대하여 자료 및 의견 제출 등을 요구할 수 있다. 이 경우 분쟁의 당사자에게는 의견을 진술할 기회를 주어야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이 법에서 정한 사항 외에 분쟁조정위원회의 구성과 운영 등에 필요한 사항은 대통령령으로 정한다.</w:t>
      </w:r>
    </w:p>
    <w:p>
      <w:pPr>
        <w:pStyle w:val="0"/>
        <w:widowControl w:val="off"/>
        <w:spacing w:before="100"/>
        <w:ind w:left="194" w:hanging="194"/>
      </w:pPr>
      <w:r>
        <w:rPr>
          <w:rFonts w:ascii="한양견고딕" w:eastAsia="한양견고딕"/>
          <w:w w:val="97"/>
        </w:rPr>
        <w:t>제168조(사무의 위탁)</w:t>
      </w:r>
      <w:r>
        <w:rPr>
          <w:rFonts w:ascii="한양신명조"/>
          <w:w w:val="97"/>
        </w:rPr>
        <w:t xml:space="preserve"> </w:t>
      </w:r>
      <w:r>
        <w:rPr>
          <w:rFonts w:ascii="한양신명조"/>
          <w:w w:val="97"/>
        </w:rPr>
        <w:t>①</w:t>
      </w:r>
      <w:r>
        <w:rPr>
          <w:rFonts w:ascii="한양신명조" w:eastAsia="한양신명조"/>
          <w:w w:val="97"/>
        </w:rPr>
        <w:t xml:space="preserve"> 지방자치단체나 그 장은 소관 사무의 일부를 다른 지방자치단체나 그 장에게 위탁하여 처리하게 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지방자치단체나 그 장은 제1항에 따라 사무를 위탁하려면 관계 지방자치단체와의 협의에 따라 규약을 정하여 고시하여야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제2항의 사무위탁에 관한 규약에는 다음 각 호의 사항이 포함되어야 한다.</w:t>
      </w:r>
    </w:p>
    <w:p>
      <w:pPr>
        <w:pStyle w:val="0"/>
        <w:widowControl w:val="off"/>
        <w:ind w:left="360" w:hanging="360"/>
      </w:pPr>
      <w:r>
        <w:rPr>
          <w:rFonts w:ascii="한양신명조" w:eastAsia="한양신명조"/>
          <w:w w:val="97"/>
        </w:rPr>
        <w:t xml:space="preserve">  1. 사무를 위탁하는 지방자치단체와 사무를 위탁받는 지방자치단체</w:t>
      </w:r>
    </w:p>
    <w:p>
      <w:pPr>
        <w:pStyle w:val="0"/>
        <w:widowControl w:val="off"/>
        <w:ind w:left="360" w:hanging="360"/>
      </w:pPr>
      <w:r>
        <w:rPr>
          <w:rFonts w:ascii="한양신명조" w:eastAsia="한양신명조"/>
          <w:w w:val="97"/>
        </w:rPr>
        <w:t xml:space="preserve">  2. 위탁사무의 내용과 범위</w:t>
      </w:r>
    </w:p>
    <w:p>
      <w:pPr>
        <w:pStyle w:val="0"/>
        <w:widowControl w:val="off"/>
        <w:ind w:left="360" w:hanging="360"/>
      </w:pPr>
      <w:r>
        <w:rPr>
          <w:rFonts w:ascii="한양신명조" w:eastAsia="한양신명조"/>
          <w:w w:val="97"/>
        </w:rPr>
        <w:t xml:space="preserve">  3. 위탁사무의 관리와 처리방법</w:t>
      </w:r>
    </w:p>
    <w:p>
      <w:pPr>
        <w:pStyle w:val="0"/>
        <w:widowControl w:val="off"/>
        <w:ind w:left="360" w:hanging="360"/>
      </w:pPr>
      <w:r>
        <w:rPr>
          <w:rFonts w:ascii="한양신명조" w:eastAsia="한양신명조"/>
          <w:w w:val="97"/>
        </w:rPr>
        <w:t xml:space="preserve">  4. 위탁사무의 관리와 처리에 드는 경비의 부담과 지출방법</w:t>
      </w:r>
    </w:p>
    <w:p>
      <w:pPr>
        <w:pStyle w:val="0"/>
        <w:widowControl w:val="off"/>
        <w:ind w:left="360" w:hanging="360"/>
      </w:pPr>
      <w:r>
        <w:rPr>
          <w:rFonts w:ascii="한양신명조" w:eastAsia="한양신명조"/>
          <w:w w:val="97"/>
        </w:rPr>
        <w:t xml:space="preserve">  5. 그 밖에 사무위탁에 필요한 사항</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지방자치단체나 그 장은 사무위탁을 변경하거나 해지하려면 관계 지방자치단체나 그 장과 협의하여 그 사실을 고시하여야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사무가 위탁된 경우 위탁된 사무의 관리와 처리에 관한 조례나 규칙은 규약에 다르게 정해진 경우 외에는 사무를 위탁받은 지방자치단체에 대해서도 적용한다.</w:t>
      </w:r>
    </w:p>
    <w:p>
      <w:pPr>
        <w:pStyle w:val="0"/>
        <w:widowControl w:val="off"/>
      </w:pPr>
    </w:p>
    <w:p>
      <w:pPr>
        <w:pStyle w:val="0"/>
        <w:widowControl w:val="off"/>
        <w:spacing w:before="100"/>
        <w:ind w:left="194" w:hanging="194"/>
      </w:pPr>
      <w:r>
        <w:rPr>
          <w:rFonts w:ascii="한양견고딕" w:eastAsia="한양견고딕"/>
          <w:w w:val="97"/>
        </w:rPr>
        <w:t xml:space="preserve">         제2절 행정협의회</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제169조(행정협의회의 구성)</w:t>
      </w:r>
      <w:r>
        <w:rPr>
          <w:rFonts w:ascii="한양신명조"/>
          <w:w w:val="97"/>
        </w:rPr>
        <w:t xml:space="preserve"> </w:t>
      </w:r>
      <w:r>
        <w:rPr>
          <w:rFonts w:ascii="한양신명조"/>
          <w:w w:val="97"/>
        </w:rPr>
        <w:t>①</w:t>
      </w:r>
      <w:r>
        <w:rPr>
          <w:rFonts w:ascii="한양신명조" w:eastAsia="한양신명조"/>
          <w:w w:val="97"/>
        </w:rPr>
        <w:t xml:space="preserve"> 지방자치단체는 2개 이상의 지방자치단체에 관련된 사무의 일부를 공동으로 처리하기 위하여 관계 지방자치단체 간의 행정협의회(이하 “협의회”라 한다)를 구성할 수 있다. 이 경우 지방자치단체의 장은 시</w:t>
      </w:r>
      <w:r>
        <w:rPr>
          <w:rFonts w:ascii="한양신명조" w:eastAsia="한양신명조"/>
          <w:w w:val="97"/>
        </w:rPr>
        <w:t>ㆍ도가</w:t>
      </w:r>
      <w:r>
        <w:rPr>
          <w:rFonts w:ascii="한양신명조" w:eastAsia="한양신명조"/>
          <w:w w:val="97"/>
        </w:rPr>
        <w:t xml:space="preserve"> 구성원이면 행정안전부장관과 관계 중앙행정기관의 장에게, 시</w:t>
      </w:r>
      <w:r>
        <w:rPr>
          <w:rFonts w:ascii="한양신명조" w:eastAsia="한양신명조"/>
          <w:w w:val="97"/>
        </w:rPr>
        <w:t>ㆍ군</w:t>
      </w:r>
      <w:r>
        <w:rPr>
          <w:rFonts w:ascii="한양신명조" w:eastAsia="한양신명조"/>
          <w:w w:val="97"/>
        </w:rPr>
        <w:t xml:space="preserve"> 또는 자치구가 구성원이면 시</w:t>
      </w:r>
      <w:r>
        <w:rPr>
          <w:rFonts w:ascii="한양신명조" w:eastAsia="한양신명조"/>
          <w:w w:val="97"/>
        </w:rPr>
        <w:t>ㆍ도지사에게</w:t>
      </w:r>
      <w:r>
        <w:rPr>
          <w:rFonts w:ascii="한양신명조" w:eastAsia="한양신명조"/>
          <w:w w:val="97"/>
        </w:rPr>
        <w:t xml:space="preserve"> 이를 보고하여야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협의회를 구성하려면 관계 지방자치단체 간의 협의에 따라 규약을 정하여 관계 지방의회에 각각 보고한 다음 고시하여야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행정안전부장관이나 시</w:t>
      </w:r>
      <w:r>
        <w:rPr>
          <w:rFonts w:ascii="한양신명조" w:eastAsia="한양신명조"/>
          <w:w w:val="97"/>
        </w:rPr>
        <w:t>ㆍ도지사는</w:t>
      </w:r>
      <w:r>
        <w:rPr>
          <w:rFonts w:ascii="한양신명조" w:eastAsia="한양신명조"/>
          <w:w w:val="97"/>
        </w:rPr>
        <w:t xml:space="preserve"> 공익상 필요하면 관계 지방자치단체에 대하여 협의회를 구성하도록 권고할 수 있다.</w:t>
      </w:r>
    </w:p>
    <w:p>
      <w:pPr>
        <w:pStyle w:val="0"/>
        <w:widowControl w:val="off"/>
        <w:spacing w:before="100"/>
        <w:ind w:left="194" w:hanging="194"/>
      </w:pPr>
      <w:r>
        <w:rPr>
          <w:rFonts w:ascii="한양견고딕" w:eastAsia="한양견고딕"/>
          <w:w w:val="97"/>
        </w:rPr>
        <w:t>제170조(협의회의 조직)</w:t>
      </w:r>
      <w:r>
        <w:rPr>
          <w:rFonts w:ascii="한양신명조"/>
          <w:w w:val="97"/>
        </w:rPr>
        <w:t xml:space="preserve"> </w:t>
      </w:r>
      <w:r>
        <w:rPr>
          <w:rFonts w:ascii="한양신명조"/>
          <w:w w:val="97"/>
        </w:rPr>
        <w:t>①</w:t>
      </w:r>
      <w:r>
        <w:rPr>
          <w:rFonts w:ascii="한양신명조" w:eastAsia="한양신명조"/>
          <w:w w:val="97"/>
        </w:rPr>
        <w:t xml:space="preserve"> 협의회는 회장과 위원으로 구성한다.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회장과 위원은 규약으로 정하는 바에 따라 관계 지방자치단체의 직원 중에서 선임한다.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회장은 협의회를 대표하며 회의를 소집하고 협의회의 사무를 총괄한다.</w:t>
      </w:r>
    </w:p>
    <w:p>
      <w:pPr>
        <w:pStyle w:val="0"/>
        <w:widowControl w:val="off"/>
        <w:spacing w:before="100"/>
        <w:ind w:left="194" w:hanging="194"/>
      </w:pPr>
      <w:r>
        <w:rPr>
          <w:rFonts w:ascii="한양견고딕" w:eastAsia="한양견고딕"/>
          <w:w w:val="97"/>
        </w:rPr>
        <w:t>제171조(협의회의 규약)</w:t>
      </w:r>
      <w:r>
        <w:rPr>
          <w:rFonts w:ascii="한양신명조" w:eastAsia="한양신명조"/>
          <w:w w:val="97"/>
        </w:rPr>
        <w:t xml:space="preserve"> 협의회의 규약에는 다음 각 호의 사항이 포함되어야 한다.</w:t>
      </w:r>
    </w:p>
    <w:p>
      <w:pPr>
        <w:pStyle w:val="0"/>
        <w:widowControl w:val="off"/>
        <w:ind w:left="360" w:hanging="360"/>
      </w:pPr>
      <w:r>
        <w:rPr>
          <w:rFonts w:ascii="한양신명조" w:eastAsia="한양신명조"/>
          <w:w w:val="97"/>
        </w:rPr>
        <w:t xml:space="preserve">  1. 협의회의 명칭</w:t>
      </w:r>
    </w:p>
    <w:p>
      <w:pPr>
        <w:pStyle w:val="0"/>
        <w:widowControl w:val="off"/>
        <w:ind w:left="360" w:hanging="360"/>
      </w:pPr>
      <w:r>
        <w:rPr>
          <w:rFonts w:ascii="한양신명조" w:eastAsia="한양신명조"/>
          <w:w w:val="97"/>
        </w:rPr>
        <w:t xml:space="preserve">  2. 협의회를 구성하는 지방자치단체</w:t>
      </w:r>
    </w:p>
    <w:p>
      <w:pPr>
        <w:pStyle w:val="0"/>
        <w:widowControl w:val="off"/>
        <w:ind w:left="360" w:hanging="360"/>
      </w:pPr>
      <w:r>
        <w:rPr>
          <w:rFonts w:ascii="한양신명조" w:eastAsia="한양신명조"/>
          <w:w w:val="97"/>
        </w:rPr>
        <w:t xml:space="preserve">  3. 협의회가 처리하는 사무</w:t>
      </w:r>
    </w:p>
    <w:p>
      <w:pPr>
        <w:pStyle w:val="0"/>
        <w:widowControl w:val="off"/>
        <w:ind w:left="360" w:hanging="360"/>
      </w:pPr>
      <w:r>
        <w:rPr>
          <w:rFonts w:ascii="한양신명조" w:eastAsia="한양신명조"/>
          <w:w w:val="97"/>
        </w:rPr>
        <w:t xml:space="preserve">  4. 협의회의 조직과 회장 및 위원의 선임방법</w:t>
      </w:r>
    </w:p>
    <w:p>
      <w:pPr>
        <w:pStyle w:val="0"/>
        <w:widowControl w:val="off"/>
        <w:ind w:left="360" w:hanging="360"/>
      </w:pPr>
      <w:r>
        <w:rPr>
          <w:rFonts w:ascii="한양신명조" w:eastAsia="한양신명조"/>
          <w:w w:val="97"/>
        </w:rPr>
        <w:t xml:space="preserve">  5. 협의회의 운영과 사무처리에 필요한 경비의 부담이나 지출방법</w:t>
      </w:r>
    </w:p>
    <w:p>
      <w:pPr>
        <w:pStyle w:val="0"/>
        <w:widowControl w:val="off"/>
        <w:ind w:left="360" w:hanging="360"/>
      </w:pPr>
      <w:r>
        <w:rPr>
          <w:rFonts w:ascii="한양신명조" w:eastAsia="한양신명조"/>
          <w:w w:val="97"/>
        </w:rPr>
        <w:t xml:space="preserve">  6. 그 밖에 협의회의 구성과 운영에 필요한 사항</w:t>
      </w:r>
    </w:p>
    <w:p>
      <w:pPr>
        <w:pStyle w:val="0"/>
        <w:widowControl w:val="off"/>
        <w:spacing w:before="100"/>
        <w:ind w:left="194" w:hanging="194"/>
      </w:pPr>
      <w:r>
        <w:rPr>
          <w:rFonts w:ascii="한양견고딕" w:eastAsia="한양견고딕"/>
          <w:w w:val="97"/>
        </w:rPr>
        <w:t>제172조(협의회의 자료제출 요구 등)</w:t>
      </w:r>
      <w:r>
        <w:rPr>
          <w:rFonts w:ascii="한양신명조" w:eastAsia="한양신명조"/>
          <w:w w:val="97"/>
        </w:rPr>
        <w:t xml:space="preserve"> 협의회는 사무를 처리하기 위하여 필요하다고 인정하면 관계 지방자치단체의 장에게 자료 제출, 의견 제시, 그 밖에 필요한 협조를 요구할 수 있다.</w:t>
      </w:r>
    </w:p>
    <w:p>
      <w:pPr>
        <w:pStyle w:val="0"/>
        <w:widowControl w:val="off"/>
        <w:spacing w:before="100"/>
        <w:ind w:left="194" w:hanging="194"/>
      </w:pPr>
      <w:r>
        <w:rPr>
          <w:rFonts w:ascii="한양견고딕" w:eastAsia="한양견고딕"/>
          <w:w w:val="97"/>
        </w:rPr>
        <w:t>제173조(협의사항의 조정)</w:t>
      </w:r>
      <w:r>
        <w:rPr>
          <w:rFonts w:ascii="한양신명조"/>
          <w:w w:val="97"/>
        </w:rPr>
        <w:t xml:space="preserve"> </w:t>
      </w:r>
      <w:r>
        <w:rPr>
          <w:rFonts w:ascii="한양신명조"/>
          <w:w w:val="97"/>
        </w:rPr>
        <w:t>①</w:t>
      </w:r>
      <w:r>
        <w:rPr>
          <w:rFonts w:ascii="한양신명조" w:eastAsia="한양신명조"/>
          <w:w w:val="97"/>
        </w:rPr>
        <w:t xml:space="preserve"> 협의회에서 합의가 이루어지지 아니한 사항에 대하여 관계 지방자치단체의 장이 조정을 요청하면 시</w:t>
      </w:r>
      <w:r>
        <w:rPr>
          <w:rFonts w:ascii="한양신명조" w:eastAsia="한양신명조"/>
          <w:w w:val="97"/>
        </w:rPr>
        <w:t>ㆍ도</w:t>
      </w:r>
      <w:r>
        <w:rPr>
          <w:rFonts w:ascii="한양신명조" w:eastAsia="한양신명조"/>
          <w:w w:val="97"/>
        </w:rPr>
        <w:t xml:space="preserve"> 간의 협의사항에 대해서는 행정안전부장관이, 시</w:t>
      </w:r>
      <w:r>
        <w:rPr>
          <w:rFonts w:ascii="한양신명조" w:eastAsia="한양신명조"/>
          <w:w w:val="97"/>
        </w:rPr>
        <w:t>ㆍ군</w:t>
      </w:r>
      <w:r>
        <w:rPr>
          <w:rFonts w:ascii="한양신명조" w:eastAsia="한양신명조"/>
          <w:w w:val="97"/>
        </w:rPr>
        <w:t xml:space="preserve"> 및 자치구 간의 협의사항에 대해서는 시</w:t>
      </w:r>
      <w:r>
        <w:rPr>
          <w:rFonts w:ascii="한양신명조" w:eastAsia="한양신명조"/>
          <w:w w:val="97"/>
        </w:rPr>
        <w:t>ㆍ도지사가</w:t>
      </w:r>
      <w:r>
        <w:rPr>
          <w:rFonts w:ascii="한양신명조" w:eastAsia="한양신명조"/>
          <w:w w:val="97"/>
        </w:rPr>
        <w:t xml:space="preserve"> 조정할 수 있다. 다만, 관계되는 시</w:t>
      </w:r>
      <w:r>
        <w:rPr>
          <w:rFonts w:ascii="한양신명조" w:eastAsia="한양신명조"/>
          <w:w w:val="97"/>
        </w:rPr>
        <w:t>ㆍ군</w:t>
      </w:r>
      <w:r>
        <w:rPr>
          <w:rFonts w:ascii="한양신명조" w:eastAsia="한양신명조"/>
          <w:w w:val="97"/>
        </w:rPr>
        <w:t xml:space="preserve"> 및 자치구가 2개 이상의 시</w:t>
      </w:r>
      <w:r>
        <w:rPr>
          <w:rFonts w:ascii="한양신명조" w:eastAsia="한양신명조"/>
          <w:w w:val="97"/>
        </w:rPr>
        <w:t>ㆍ도에</w:t>
      </w:r>
      <w:r>
        <w:rPr>
          <w:rFonts w:ascii="한양신명조" w:eastAsia="한양신명조"/>
          <w:w w:val="97"/>
        </w:rPr>
        <w:t xml:space="preserve"> 걸쳐 있는 경우에는 행정안전부장관이 조정할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행정안전부장관이나 시</w:t>
      </w:r>
      <w:r>
        <w:rPr>
          <w:rFonts w:ascii="한양신명조" w:eastAsia="한양신명조"/>
          <w:w w:val="97"/>
        </w:rPr>
        <w:t>ㆍ도지사가</w:t>
      </w:r>
      <w:r>
        <w:rPr>
          <w:rFonts w:ascii="한양신명조" w:eastAsia="한양신명조"/>
          <w:w w:val="97"/>
        </w:rPr>
        <w:t xml:space="preserve"> 제1항에 따라 조정을 하려면 관계 중앙행정기관의 장과의 협의를 거쳐 분쟁조정위원회의 의결에 따라 조정하여야 한다.</w:t>
      </w:r>
    </w:p>
    <w:p>
      <w:pPr>
        <w:pStyle w:val="0"/>
        <w:widowControl w:val="off"/>
        <w:spacing w:before="100"/>
        <w:ind w:left="194" w:hanging="194"/>
      </w:pPr>
      <w:r>
        <w:rPr>
          <w:rFonts w:ascii="한양견고딕" w:eastAsia="한양견고딕"/>
          <w:w w:val="97"/>
        </w:rPr>
        <w:t>제174조(협의회의 협의 및 사무처리의 효력)</w:t>
      </w:r>
      <w:r>
        <w:rPr>
          <w:rFonts w:ascii="한양신명조"/>
          <w:w w:val="97"/>
        </w:rPr>
        <w:t xml:space="preserve"> </w:t>
      </w:r>
      <w:r>
        <w:rPr>
          <w:rFonts w:ascii="한양신명조"/>
          <w:w w:val="97"/>
        </w:rPr>
        <w:t>①</w:t>
      </w:r>
      <w:r>
        <w:rPr>
          <w:rFonts w:ascii="한양신명조" w:eastAsia="한양신명조"/>
          <w:w w:val="97"/>
        </w:rPr>
        <w:t xml:space="preserve"> 협의회를 구성한 관계 지방자치단체는 협의회가 결정한 사항이 있으면 그 결정에 따라 사무를 처리하여야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제173조제1항에 따라 행정안전부장관이나 시</w:t>
      </w:r>
      <w:r>
        <w:rPr>
          <w:rFonts w:ascii="한양신명조" w:eastAsia="한양신명조"/>
          <w:w w:val="97"/>
        </w:rPr>
        <w:t>ㆍ도지사가</w:t>
      </w:r>
      <w:r>
        <w:rPr>
          <w:rFonts w:ascii="한양신명조" w:eastAsia="한양신명조"/>
          <w:w w:val="97"/>
        </w:rPr>
        <w:t xml:space="preserve"> 조정한 사항에 관하여는 제165조제3항부터 제6항까지의 규정을 준용한다.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협의회가 관계 지방자치단체나 그 장의 명의로 한 사무의 처리는 관계 지방자치단체나 그 장이 한 것으로 본다.</w:t>
      </w:r>
    </w:p>
    <w:p>
      <w:pPr>
        <w:pStyle w:val="0"/>
        <w:widowControl w:val="off"/>
        <w:spacing w:before="100"/>
        <w:ind w:left="194" w:hanging="194"/>
      </w:pPr>
      <w:r>
        <w:rPr>
          <w:rFonts w:ascii="한양견고딕" w:eastAsia="한양견고딕"/>
          <w:w w:val="97"/>
        </w:rPr>
        <w:t>제175조(협의회의 규약변경 및 폐지)</w:t>
      </w:r>
      <w:r>
        <w:rPr>
          <w:rFonts w:ascii="한양신명조" w:eastAsia="한양신명조"/>
          <w:w w:val="97"/>
        </w:rPr>
        <w:t xml:space="preserve"> 지방자치단체가 협의회의 규약을 변경하거나 협의회를 없애려는 경우에는 제169조제1항 및 제2항을 준용한다.</w:t>
      </w:r>
    </w:p>
    <w:p>
      <w:pPr>
        <w:pStyle w:val="0"/>
        <w:widowControl w:val="off"/>
      </w:pPr>
    </w:p>
    <w:p>
      <w:pPr>
        <w:pStyle w:val="0"/>
        <w:widowControl w:val="off"/>
        <w:spacing w:before="100"/>
        <w:ind w:left="194" w:hanging="194"/>
      </w:pPr>
      <w:r>
        <w:rPr>
          <w:rFonts w:ascii="한양견고딕" w:eastAsia="한양견고딕"/>
          <w:w w:val="97"/>
        </w:rPr>
        <w:t xml:space="preserve">         제3절 지방자치단체조합</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제176조(지방자치단체조합의 설립)</w:t>
      </w:r>
      <w:r>
        <w:rPr>
          <w:rFonts w:ascii="한양신명조"/>
          <w:w w:val="97"/>
        </w:rPr>
        <w:t xml:space="preserve"> </w:t>
      </w:r>
      <w:r>
        <w:rPr>
          <w:rFonts w:ascii="한양신명조"/>
          <w:w w:val="97"/>
        </w:rPr>
        <w:t>①</w:t>
      </w:r>
      <w:r>
        <w:rPr>
          <w:rFonts w:ascii="한양신명조" w:eastAsia="한양신명조"/>
          <w:w w:val="97"/>
        </w:rPr>
        <w:t xml:space="preserve"> 2개 이상의 지방자치단체가 하나 또는 둘 이상의 사무를 공동으로 처리할 필요가 있을 때에는 규약을 정하여 지방의회의 의결을 거쳐 시</w:t>
      </w:r>
      <w:r>
        <w:rPr>
          <w:rFonts w:ascii="한양신명조" w:eastAsia="한양신명조"/>
          <w:w w:val="97"/>
        </w:rPr>
        <w:t>ㆍ도는</w:t>
      </w:r>
      <w:r>
        <w:rPr>
          <w:rFonts w:ascii="한양신명조" w:eastAsia="한양신명조"/>
          <w:w w:val="97"/>
        </w:rPr>
        <w:t xml:space="preserve"> 행정안전부장관의 승인, 시</w:t>
      </w:r>
      <w:r>
        <w:rPr>
          <w:rFonts w:ascii="한양신명조" w:eastAsia="한양신명조"/>
          <w:w w:val="97"/>
        </w:rPr>
        <w:t>ㆍ군</w:t>
      </w:r>
      <w:r>
        <w:rPr>
          <w:rFonts w:ascii="한양신명조" w:eastAsia="한양신명조"/>
          <w:w w:val="97"/>
        </w:rPr>
        <w:t xml:space="preserve"> 및 자치구는 시</w:t>
      </w:r>
      <w:r>
        <w:rPr>
          <w:rFonts w:ascii="한양신명조" w:eastAsia="한양신명조"/>
          <w:w w:val="97"/>
        </w:rPr>
        <w:t>ㆍ도지사의</w:t>
      </w:r>
      <w:r>
        <w:rPr>
          <w:rFonts w:ascii="한양신명조" w:eastAsia="한양신명조"/>
          <w:w w:val="97"/>
        </w:rPr>
        <w:t xml:space="preserve"> 승인을 받아 지방자치단체조합을 설립할 수 있다. 다만, 지방자치단체조합의 구성원인 시</w:t>
      </w:r>
      <w:r>
        <w:rPr>
          <w:rFonts w:ascii="한양신명조" w:eastAsia="한양신명조"/>
          <w:w w:val="97"/>
        </w:rPr>
        <w:t>ㆍ군</w:t>
      </w:r>
      <w:r>
        <w:rPr>
          <w:rFonts w:ascii="한양신명조" w:eastAsia="한양신명조"/>
          <w:w w:val="97"/>
        </w:rPr>
        <w:t xml:space="preserve"> 및 자치구가 2개 이상의 시</w:t>
      </w:r>
      <w:r>
        <w:rPr>
          <w:rFonts w:ascii="한양신명조" w:eastAsia="한양신명조"/>
          <w:w w:val="97"/>
        </w:rPr>
        <w:t>ㆍ도에</w:t>
      </w:r>
      <w:r>
        <w:rPr>
          <w:rFonts w:ascii="한양신명조" w:eastAsia="한양신명조"/>
          <w:w w:val="97"/>
        </w:rPr>
        <w:t xml:space="preserve"> 걸쳐 있는 지방자치단체조합은 행정안전부장관의 승인을 받아야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지방자치단체조합은 법인으로 한다.</w:t>
      </w:r>
    </w:p>
    <w:p>
      <w:pPr>
        <w:pStyle w:val="0"/>
        <w:widowControl w:val="off"/>
        <w:spacing w:before="100"/>
        <w:ind w:left="194" w:hanging="194"/>
      </w:pPr>
      <w:r>
        <w:rPr>
          <w:rFonts w:ascii="한양견고딕" w:eastAsia="한양견고딕"/>
          <w:w w:val="97"/>
        </w:rPr>
        <w:t>제177조(지방자치단체조합의 조직)</w:t>
      </w:r>
      <w:r>
        <w:rPr>
          <w:rFonts w:ascii="한양신명조"/>
          <w:w w:val="97"/>
        </w:rPr>
        <w:t xml:space="preserve"> </w:t>
      </w:r>
      <w:r>
        <w:rPr>
          <w:rFonts w:ascii="한양신명조"/>
          <w:w w:val="97"/>
        </w:rPr>
        <w:t>①</w:t>
      </w:r>
      <w:r>
        <w:rPr>
          <w:rFonts w:ascii="한양신명조" w:eastAsia="한양신명조"/>
          <w:w w:val="97"/>
        </w:rPr>
        <w:t xml:space="preserve"> 지방자치단체조합에는 지방자치단체조합회의와 지방자치단체조합장 및 사무직원을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지방자치단체조합회의의 위원과 지방자치단체조합장 및 사무직원은 지방자치단체조합규약으로 정하는 바에 따라 선임한다.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관계 지방의회의원과 관계 지방자치단체의 장은 제43조제1항과 제109조제1항에도 불구하고 지방자치단체조합회의의 위원이나 지방자치단체조합장을 겸할 수 있다.</w:t>
      </w:r>
    </w:p>
    <w:p>
      <w:pPr>
        <w:pStyle w:val="0"/>
        <w:widowControl w:val="off"/>
        <w:spacing w:before="100"/>
        <w:ind w:left="194" w:hanging="194"/>
      </w:pPr>
      <w:r>
        <w:rPr>
          <w:rFonts w:ascii="한양견고딕" w:eastAsia="한양견고딕"/>
          <w:w w:val="97"/>
        </w:rPr>
        <w:t>제178조(지방자치단체조합회의와 지방자치단체조합장의 권한)</w:t>
      </w:r>
      <w:r>
        <w:rPr>
          <w:rFonts w:ascii="한양신명조"/>
          <w:w w:val="97"/>
        </w:rPr>
        <w:t xml:space="preserve"> </w:t>
      </w:r>
      <w:r>
        <w:rPr>
          <w:rFonts w:ascii="한양신명조"/>
          <w:w w:val="97"/>
        </w:rPr>
        <w:t>①</w:t>
      </w:r>
      <w:r>
        <w:rPr>
          <w:rFonts w:ascii="한양신명조" w:eastAsia="한양신명조"/>
          <w:w w:val="97"/>
        </w:rPr>
        <w:t xml:space="preserve"> 지방자치단체조합회의는 지방자치단체조합의 규약으로 정하는 바에 따라 지방자치단체조합의 중요 사무를 심의</w:t>
      </w:r>
      <w:r>
        <w:rPr>
          <w:rFonts w:ascii="한양신명조" w:eastAsia="한양신명조"/>
          <w:w w:val="97"/>
        </w:rPr>
        <w:t>ㆍ의결한다</w:t>
      </w:r>
      <w:r>
        <w:rPr>
          <w:rFonts w:ascii="한양신명조"/>
          <w:w w:val="97"/>
        </w:rPr>
        <w:t>.</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지방자치단체조합회의는 지방자치단체조합이 제공하는 서비스에 대한 사용료</w:t>
      </w:r>
      <w:r>
        <w:rPr>
          <w:rFonts w:ascii="한양신명조" w:eastAsia="한양신명조"/>
          <w:w w:val="97"/>
        </w:rPr>
        <w:t>ㆍ수수료</w:t>
      </w:r>
      <w:r>
        <w:rPr>
          <w:rFonts w:ascii="한양신명조" w:eastAsia="한양신명조"/>
          <w:w w:val="97"/>
        </w:rPr>
        <w:t xml:space="preserve"> 또는 분담금을 제156조제1항에 따른 조례로 정한 범위에서 정할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지방자치단체조합장은 지방자치단체조합을 대표하며 지방자치단체조합의 사무를 총괄한다.</w:t>
      </w:r>
    </w:p>
    <w:p>
      <w:pPr>
        <w:pStyle w:val="0"/>
        <w:widowControl w:val="off"/>
        <w:spacing w:before="100"/>
        <w:ind w:left="194" w:hanging="194"/>
      </w:pPr>
      <w:r>
        <w:rPr>
          <w:rFonts w:ascii="한양견고딕" w:eastAsia="한양견고딕"/>
          <w:w w:val="97"/>
        </w:rPr>
        <w:t>제179조(지방자치단체조합의 규약)</w:t>
      </w:r>
      <w:r>
        <w:rPr>
          <w:rFonts w:ascii="한양신명조" w:eastAsia="한양신명조"/>
          <w:w w:val="97"/>
        </w:rPr>
        <w:t xml:space="preserve"> 지방자치단체조합의 규약에는 다음 각 호의 사항이 포함되어야 한다.</w:t>
      </w:r>
    </w:p>
    <w:p>
      <w:pPr>
        <w:pStyle w:val="0"/>
        <w:widowControl w:val="off"/>
        <w:ind w:left="360" w:hanging="360"/>
      </w:pPr>
      <w:r>
        <w:rPr>
          <w:rFonts w:ascii="한양신명조" w:eastAsia="한양신명조"/>
          <w:w w:val="97"/>
        </w:rPr>
        <w:t xml:space="preserve">  1. 지방자치단체조합의 명칭</w:t>
      </w:r>
    </w:p>
    <w:p>
      <w:pPr>
        <w:pStyle w:val="0"/>
        <w:widowControl w:val="off"/>
        <w:ind w:left="360" w:hanging="360"/>
      </w:pPr>
      <w:r>
        <w:rPr>
          <w:rFonts w:ascii="한양신명조" w:eastAsia="한양신명조"/>
          <w:w w:val="97"/>
        </w:rPr>
        <w:t xml:space="preserve">  2. 지방자치단체조합을 구성하는 지방자치단체</w:t>
      </w:r>
    </w:p>
    <w:p>
      <w:pPr>
        <w:pStyle w:val="0"/>
        <w:widowControl w:val="off"/>
        <w:ind w:left="360" w:hanging="360"/>
      </w:pPr>
      <w:r>
        <w:rPr>
          <w:rFonts w:ascii="한양신명조" w:eastAsia="한양신명조"/>
          <w:w w:val="97"/>
        </w:rPr>
        <w:t xml:space="preserve">  3. 사무소의 위치</w:t>
      </w:r>
    </w:p>
    <w:p>
      <w:pPr>
        <w:pStyle w:val="0"/>
        <w:widowControl w:val="off"/>
        <w:ind w:left="360" w:hanging="360"/>
      </w:pPr>
      <w:r>
        <w:rPr>
          <w:rFonts w:ascii="한양신명조" w:eastAsia="한양신명조"/>
          <w:w w:val="97"/>
        </w:rPr>
        <w:t xml:space="preserve">  4. 지방자치단체조합의 사무</w:t>
      </w:r>
    </w:p>
    <w:p>
      <w:pPr>
        <w:pStyle w:val="0"/>
        <w:widowControl w:val="off"/>
        <w:ind w:left="360" w:hanging="360"/>
      </w:pPr>
      <w:r>
        <w:rPr>
          <w:rFonts w:ascii="한양신명조" w:eastAsia="한양신명조"/>
          <w:w w:val="97"/>
        </w:rPr>
        <w:t xml:space="preserve">  5. 지방자치단체조합회의의 조직과 위원의 선임방법</w:t>
      </w:r>
    </w:p>
    <w:p>
      <w:pPr>
        <w:pStyle w:val="0"/>
        <w:widowControl w:val="off"/>
        <w:ind w:left="360" w:hanging="360"/>
      </w:pPr>
      <w:r>
        <w:rPr>
          <w:rFonts w:ascii="한양신명조" w:eastAsia="한양신명조"/>
          <w:w w:val="97"/>
        </w:rPr>
        <w:t xml:space="preserve">  6. 집행기관의 조직과 선임방법</w:t>
      </w:r>
    </w:p>
    <w:p>
      <w:pPr>
        <w:pStyle w:val="0"/>
        <w:widowControl w:val="off"/>
        <w:ind w:left="360" w:hanging="360"/>
      </w:pPr>
      <w:r>
        <w:rPr>
          <w:rFonts w:ascii="한양신명조" w:eastAsia="한양신명조"/>
          <w:w w:val="97"/>
        </w:rPr>
        <w:t xml:space="preserve">  7. 지방자치단체조합의 운영 및 사무처리에 필요한 경비의 부담과 지출방법</w:t>
      </w:r>
    </w:p>
    <w:p>
      <w:pPr>
        <w:pStyle w:val="0"/>
        <w:widowControl w:val="off"/>
        <w:ind w:left="360" w:hanging="360"/>
      </w:pPr>
      <w:r>
        <w:rPr>
          <w:rFonts w:ascii="한양신명조" w:eastAsia="한양신명조"/>
          <w:w w:val="97"/>
        </w:rPr>
        <w:t xml:space="preserve">  8. 그 밖에 지방자치단체조합의 구성과 운영에 관한 사항</w:t>
      </w:r>
    </w:p>
    <w:p>
      <w:pPr>
        <w:pStyle w:val="0"/>
        <w:widowControl w:val="off"/>
        <w:spacing w:before="100"/>
        <w:ind w:left="194" w:hanging="194"/>
      </w:pPr>
      <w:r>
        <w:rPr>
          <w:rFonts w:ascii="한양견고딕" w:eastAsia="한양견고딕"/>
          <w:w w:val="97"/>
        </w:rPr>
        <w:t>제180조(지방자치단체조합의 지도</w:t>
      </w:r>
      <w:r>
        <w:rPr>
          <w:rFonts w:ascii="한양중고딕" w:eastAsia="한양견고딕"/>
          <w:w w:val="97"/>
        </w:rPr>
        <w:t>ㆍ감독</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시</w:t>
      </w:r>
      <w:r>
        <w:rPr>
          <w:rFonts w:ascii="한양신명조" w:eastAsia="한양신명조"/>
          <w:w w:val="97"/>
        </w:rPr>
        <w:t>ㆍ도가</w:t>
      </w:r>
      <w:r>
        <w:rPr>
          <w:rFonts w:ascii="한양신명조" w:eastAsia="한양신명조"/>
          <w:w w:val="97"/>
        </w:rPr>
        <w:t xml:space="preserve"> 구성원인 지방자치단체조합은 행정안전부장관, 시</w:t>
      </w:r>
      <w:r>
        <w:rPr>
          <w:rFonts w:ascii="한양신명조" w:eastAsia="한양신명조"/>
          <w:w w:val="97"/>
        </w:rPr>
        <w:t>ㆍ군</w:t>
      </w:r>
      <w:r>
        <w:rPr>
          <w:rFonts w:ascii="한양신명조" w:eastAsia="한양신명조"/>
          <w:w w:val="97"/>
        </w:rPr>
        <w:t xml:space="preserve"> 및 자치구가 구성원인 지방자치단체조합은 1차로 시</w:t>
      </w:r>
      <w:r>
        <w:rPr>
          <w:rFonts w:ascii="한양신명조" w:eastAsia="한양신명조"/>
          <w:w w:val="97"/>
        </w:rPr>
        <w:t>ㆍ도지사</w:t>
      </w:r>
      <w:r>
        <w:rPr>
          <w:rFonts w:ascii="한양신명조" w:eastAsia="한양신명조"/>
          <w:w w:val="97"/>
        </w:rPr>
        <w:t>, 2차로 행정안전부장관의 지도</w:t>
      </w:r>
      <w:r>
        <w:rPr>
          <w:rFonts w:ascii="한양신명조" w:eastAsia="한양신명조"/>
          <w:w w:val="97"/>
        </w:rPr>
        <w:t>ㆍ감독을</w:t>
      </w:r>
      <w:r>
        <w:rPr>
          <w:rFonts w:ascii="한양신명조" w:eastAsia="한양신명조"/>
          <w:w w:val="97"/>
        </w:rPr>
        <w:t xml:space="preserve"> 받는다. 다만, 지방자치단체조합의 구성원인 시</w:t>
      </w:r>
      <w:r>
        <w:rPr>
          <w:rFonts w:ascii="한양신명조" w:eastAsia="한양신명조"/>
          <w:w w:val="97"/>
        </w:rPr>
        <w:t>ㆍ군</w:t>
      </w:r>
      <w:r>
        <w:rPr>
          <w:rFonts w:ascii="한양신명조" w:eastAsia="한양신명조"/>
          <w:w w:val="97"/>
        </w:rPr>
        <w:t xml:space="preserve"> 및 자치구가 2개 이상의 시</w:t>
      </w:r>
      <w:r>
        <w:rPr>
          <w:rFonts w:ascii="한양신명조" w:eastAsia="한양신명조"/>
          <w:w w:val="97"/>
        </w:rPr>
        <w:t>ㆍ도에</w:t>
      </w:r>
      <w:r>
        <w:rPr>
          <w:rFonts w:ascii="한양신명조" w:eastAsia="한양신명조"/>
          <w:w w:val="97"/>
        </w:rPr>
        <w:t xml:space="preserve"> 걸쳐 있는 지방자치단체조합은 행정안전부장관의 지도</w:t>
      </w:r>
      <w:r>
        <w:rPr>
          <w:rFonts w:ascii="한양신명조" w:eastAsia="한양신명조"/>
          <w:w w:val="97"/>
        </w:rPr>
        <w:t>ㆍ감독을</w:t>
      </w:r>
      <w:r>
        <w:rPr>
          <w:rFonts w:ascii="한양신명조" w:eastAsia="한양신명조"/>
          <w:w w:val="97"/>
        </w:rPr>
        <w:t xml:space="preserve"> 받는다.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행정안전부장관은 공익상 필요하면 지방자치단체조합의 설립이나 해산 또는 규약 변경을 명할 수 있다.</w:t>
      </w:r>
    </w:p>
    <w:p>
      <w:pPr>
        <w:pStyle w:val="0"/>
        <w:widowControl w:val="off"/>
        <w:spacing w:before="100"/>
        <w:ind w:left="194" w:hanging="194"/>
      </w:pPr>
      <w:r>
        <w:rPr>
          <w:rFonts w:ascii="한양견고딕" w:eastAsia="한양견고딕"/>
          <w:w w:val="97"/>
        </w:rPr>
        <w:t>제181조(지방자치단체조합의 규약 변경 및 해산)</w:t>
      </w:r>
      <w:r>
        <w:rPr>
          <w:rFonts w:ascii="한양신명조"/>
          <w:w w:val="97"/>
        </w:rPr>
        <w:t xml:space="preserve"> </w:t>
      </w:r>
      <w:r>
        <w:rPr>
          <w:rFonts w:ascii="한양신명조"/>
          <w:w w:val="97"/>
        </w:rPr>
        <w:t>①</w:t>
      </w:r>
      <w:r>
        <w:rPr>
          <w:rFonts w:ascii="한양신명조" w:eastAsia="한양신명조"/>
          <w:w w:val="97"/>
        </w:rPr>
        <w:t xml:space="preserve"> 지방자치단체조합의 규약을 변경하거나 지방자치단체조합을 해산하려는 경우에는 제176조제1항을 준용한다.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지방자치단체조합을 해산한 경우에 그 재산의 처분은 관계 지방자치단체의 협의에 따른다.</w:t>
      </w:r>
    </w:p>
    <w:p>
      <w:pPr>
        <w:pStyle w:val="0"/>
        <w:widowControl w:val="off"/>
      </w:pPr>
    </w:p>
    <w:p>
      <w:pPr>
        <w:pStyle w:val="0"/>
        <w:widowControl w:val="off"/>
        <w:spacing w:before="100"/>
        <w:ind w:left="194" w:hanging="194"/>
      </w:pPr>
      <w:r>
        <w:rPr>
          <w:rFonts w:ascii="한양견고딕" w:eastAsia="한양견고딕"/>
          <w:w w:val="97"/>
        </w:rPr>
        <w:t xml:space="preserve">         제4절 지방자치단체의 장 등의 협의체</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제182조(지방자치단체의 장 등의 협의체)</w:t>
      </w:r>
      <w:r>
        <w:rPr>
          <w:rFonts w:ascii="한양신명조"/>
          <w:w w:val="97"/>
        </w:rPr>
        <w:t xml:space="preserve"> </w:t>
      </w:r>
      <w:r>
        <w:rPr>
          <w:rFonts w:ascii="한양신명조"/>
          <w:w w:val="97"/>
        </w:rPr>
        <w:t>①</w:t>
      </w:r>
      <w:r>
        <w:rPr>
          <w:rFonts w:ascii="한양신명조" w:eastAsia="한양신명조"/>
          <w:w w:val="97"/>
        </w:rPr>
        <w:t xml:space="preserve"> 지방자치단체의 장이나 지방의회의 의장은 상호 간의 교류와 협력을 증진하고, 공동의 문제를 협의하기 위하여 다음 각 호의 구분에 따라 각각 전국적 협의체를 설립할 수 있다.</w:t>
      </w:r>
    </w:p>
    <w:p>
      <w:pPr>
        <w:pStyle w:val="0"/>
        <w:widowControl w:val="off"/>
        <w:ind w:left="360" w:hanging="360"/>
      </w:pPr>
      <w:r>
        <w:rPr>
          <w:rFonts w:ascii="한양신명조" w:eastAsia="한양신명조"/>
          <w:w w:val="97"/>
        </w:rPr>
        <w:t xml:space="preserve">  1. 시</w:t>
      </w:r>
      <w:r>
        <w:rPr>
          <w:rFonts w:ascii="한양신명조" w:eastAsia="한양신명조"/>
          <w:w w:val="97"/>
        </w:rPr>
        <w:t>ㆍ도지사</w:t>
      </w:r>
    </w:p>
    <w:p>
      <w:pPr>
        <w:pStyle w:val="0"/>
        <w:widowControl w:val="off"/>
        <w:ind w:left="360" w:hanging="360"/>
      </w:pPr>
      <w:r>
        <w:rPr>
          <w:rFonts w:ascii="한양신명조" w:eastAsia="한양신명조"/>
          <w:w w:val="97"/>
        </w:rPr>
        <w:t xml:space="preserve">  2. 시</w:t>
      </w:r>
      <w:r>
        <w:rPr>
          <w:rFonts w:ascii="한양신명조" w:eastAsia="한양신명조"/>
          <w:w w:val="97"/>
        </w:rPr>
        <w:t>ㆍ도의회의</w:t>
      </w:r>
      <w:r>
        <w:rPr>
          <w:rFonts w:ascii="한양신명조" w:eastAsia="한양신명조"/>
          <w:w w:val="97"/>
        </w:rPr>
        <w:t xml:space="preserve"> 의장</w:t>
      </w:r>
    </w:p>
    <w:p>
      <w:pPr>
        <w:pStyle w:val="0"/>
        <w:widowControl w:val="off"/>
        <w:ind w:left="360" w:hanging="360"/>
      </w:pPr>
      <w:r>
        <w:rPr>
          <w:rFonts w:ascii="한양신명조" w:eastAsia="한양신명조"/>
          <w:w w:val="97"/>
        </w:rPr>
        <w:t xml:space="preserve">  3. 시장</w:t>
      </w:r>
      <w:r>
        <w:rPr>
          <w:rFonts w:ascii="한양신명조" w:eastAsia="한양신명조"/>
          <w:w w:val="97"/>
        </w:rPr>
        <w:t>ㆍ군수</w:t>
      </w:r>
      <w:r>
        <w:rPr>
          <w:rFonts w:ascii="한양신명조" w:eastAsia="한양신명조"/>
          <w:w w:val="97"/>
        </w:rPr>
        <w:t xml:space="preserve"> 및 자치구의 구청장</w:t>
      </w:r>
    </w:p>
    <w:p>
      <w:pPr>
        <w:pStyle w:val="0"/>
        <w:widowControl w:val="off"/>
        <w:ind w:left="360" w:hanging="360"/>
      </w:pPr>
      <w:r>
        <w:rPr>
          <w:rFonts w:ascii="한양신명조" w:eastAsia="한양신명조"/>
          <w:w w:val="97"/>
        </w:rPr>
        <w:t xml:space="preserve">  4. 시</w:t>
      </w:r>
      <w:r>
        <w:rPr>
          <w:rFonts w:ascii="한양신명조" w:eastAsia="한양신명조"/>
          <w:w w:val="97"/>
        </w:rPr>
        <w:t>ㆍ군</w:t>
      </w:r>
      <w:r>
        <w:rPr>
          <w:rFonts w:ascii="한양신명조" w:eastAsia="한양신명조"/>
          <w:w w:val="97"/>
        </w:rPr>
        <w:t xml:space="preserve"> 및 자치구의회의 의장</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 각 호의 전국적 협의체는 그들 모두가 참가하는 지방자치단체 연합체를 설립할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 따른 협의체나 제2항에 따른 연합체를 설립하였을 때에는 그 협의체</w:t>
      </w:r>
      <w:r>
        <w:rPr>
          <w:rFonts w:ascii="한양신명조" w:eastAsia="한양신명조"/>
          <w:w w:val="97"/>
        </w:rPr>
        <w:t>ㆍ연합체의</w:t>
      </w:r>
      <w:r>
        <w:rPr>
          <w:rFonts w:ascii="한양신명조" w:eastAsia="한양신명조"/>
          <w:w w:val="97"/>
        </w:rPr>
        <w:t xml:space="preserve"> 대표자는 지체 없이 행정안전부장관에게 신고하여야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제1항에 따른 협의체나 제2항에 따른 연합체는 지방자치에 직접적인 영향을 미치는 법령 등에 관한 의견을 행정안전부장관에게 제출할 수 있으며, 행정안전부장관은 제출된 의견을 관계 중앙행정기관의 장에게 통보하여야 한다.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관계 중앙행정기관의 장은 제4항에 따라 통보된 내용에 대하여 통보를 받은 날부터 2개월 이내에 타당성을 검토하여 행정안전부장관에게 결과를 통보하여야 하고, 행정안전부장관은 통보받은 검토 결과를 해당 협의체나 연합체에 지체 없이 통보하여야 한다. 이 경우 관계 중앙행정기관의 장은 검토 결과 타당성이 없다고 인정하면 구체적인 사유 및 내용을 밝혀 통보하여야 하며, 타당하다고 인정하면 관계 법령에 그 내용이 반영될 수 있도록 적극 협력하여야 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제1항에 따른 협의체나 제2항에 따른 연합체는 지방자치와 관련된 법률의 제정</w:t>
      </w:r>
      <w:r>
        <w:rPr>
          <w:rFonts w:ascii="한양신명조" w:eastAsia="한양신명조"/>
          <w:w w:val="97"/>
        </w:rPr>
        <w:t>ㆍ개정</w:t>
      </w:r>
      <w:r>
        <w:rPr>
          <w:rFonts w:ascii="한양신명조" w:eastAsia="한양신명조"/>
          <w:w w:val="97"/>
        </w:rPr>
        <w:t xml:space="preserve"> 또는 폐지가 필요하다고 인정하는 경우에는 국회에 서면으로 의견을 제출할 수 있다.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제1항에 따른 협의체나 제2항에 따른 연합체의 설립신고와 운영, 그 밖에 필요한 사항은 대통령령으로 정한다.</w:t>
      </w:r>
    </w:p>
    <w:p>
      <w:pPr>
        <w:pStyle w:val="0"/>
        <w:widowControl w:val="off"/>
      </w:pPr>
    </w:p>
    <w:p>
      <w:pPr>
        <w:pStyle w:val="0"/>
        <w:widowControl w:val="off"/>
        <w:spacing w:before="100"/>
        <w:ind w:left="194" w:hanging="194"/>
      </w:pPr>
      <w:r>
        <w:rPr>
          <w:rFonts w:ascii="한양견고딕" w:eastAsia="한양견고딕"/>
          <w:w w:val="97"/>
        </w:rPr>
        <w:t xml:space="preserve">       제9장 국가와 지방자치단체 간의 관계</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제183조(국가와 지방자치단체의 협력 의무)</w:t>
      </w:r>
      <w:r>
        <w:rPr>
          <w:rFonts w:ascii="한양신명조" w:eastAsia="한양신명조"/>
          <w:w w:val="97"/>
        </w:rPr>
        <w:t xml:space="preserve"> 국가와 지방자치단체는 주민에 대한 균형적인 공공서비스 제공과 지역 간 균형발전을 위하여 협력하여야 한다.</w:t>
      </w:r>
    </w:p>
    <w:p>
      <w:pPr>
        <w:pStyle w:val="0"/>
        <w:widowControl w:val="off"/>
        <w:spacing w:before="100"/>
        <w:ind w:left="194" w:hanging="194"/>
      </w:pPr>
      <w:r>
        <w:rPr>
          <w:rFonts w:ascii="한양견고딕" w:eastAsia="한양견고딕"/>
          <w:w w:val="97"/>
        </w:rPr>
        <w:t>제184조(지방자치단체의 사무에 대한 지도와 지원)</w:t>
      </w:r>
      <w:r>
        <w:rPr>
          <w:rFonts w:ascii="한양신명조"/>
          <w:w w:val="97"/>
        </w:rPr>
        <w:t xml:space="preserve"> </w:t>
      </w:r>
      <w:r>
        <w:rPr>
          <w:rFonts w:ascii="한양신명조"/>
          <w:w w:val="97"/>
        </w:rPr>
        <w:t>①</w:t>
      </w:r>
      <w:r>
        <w:rPr>
          <w:rFonts w:ascii="한양신명조" w:eastAsia="한양신명조"/>
          <w:w w:val="97"/>
        </w:rPr>
        <w:t xml:space="preserve"> 중앙행정기관의 장이나 시</w:t>
      </w:r>
      <w:r>
        <w:rPr>
          <w:rFonts w:ascii="한양신명조" w:eastAsia="한양신명조"/>
          <w:w w:val="97"/>
        </w:rPr>
        <w:t>ㆍ도지사는</w:t>
      </w:r>
      <w:r>
        <w:rPr>
          <w:rFonts w:ascii="한양신명조" w:eastAsia="한양신명조"/>
          <w:w w:val="97"/>
        </w:rPr>
        <w:t xml:space="preserve"> 지방자치단체의 사무에 관하여 조언 또는 권고하거나 지도할 수 있으며, 이를 위하여 필요하면 지방자치단체에 자료 제출을 요구할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국가나 시</w:t>
      </w:r>
      <w:r>
        <w:rPr>
          <w:rFonts w:ascii="한양신명조" w:eastAsia="한양신명조"/>
          <w:w w:val="97"/>
        </w:rPr>
        <w:t>ㆍ도는</w:t>
      </w:r>
      <w:r>
        <w:rPr>
          <w:rFonts w:ascii="한양신명조" w:eastAsia="한양신명조"/>
          <w:w w:val="97"/>
        </w:rPr>
        <w:t xml:space="preserve"> 지방자치단체가 그 지방자치단체의 사무를 처리하는 데 필요하다고 인정하면 재정지원이나 기술지원을 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지방자치단체의 장은 제1항의 조언</w:t>
      </w:r>
      <w:r>
        <w:rPr>
          <w:rFonts w:ascii="한양신명조" w:eastAsia="한양신명조"/>
          <w:w w:val="97"/>
        </w:rPr>
        <w:t>ㆍ권고</w:t>
      </w:r>
      <w:r>
        <w:rPr>
          <w:rFonts w:ascii="한양신명조" w:eastAsia="한양신명조"/>
          <w:w w:val="97"/>
        </w:rPr>
        <w:t xml:space="preserve"> 또는 지도와 관련하여 중앙행정기관의 장이나 시</w:t>
      </w:r>
      <w:r>
        <w:rPr>
          <w:rFonts w:ascii="한양신명조" w:eastAsia="한양신명조"/>
          <w:w w:val="97"/>
        </w:rPr>
        <w:t>ㆍ도지사에게</w:t>
      </w:r>
      <w:r>
        <w:rPr>
          <w:rFonts w:ascii="한양신명조" w:eastAsia="한양신명조"/>
          <w:w w:val="97"/>
        </w:rPr>
        <w:t xml:space="preserve"> 의견을 제출할 수 있다.</w:t>
      </w:r>
    </w:p>
    <w:p>
      <w:pPr>
        <w:pStyle w:val="0"/>
        <w:widowControl w:val="off"/>
        <w:spacing w:before="100"/>
        <w:ind w:left="194" w:hanging="194"/>
      </w:pPr>
      <w:r>
        <w:rPr>
          <w:rFonts w:ascii="한양견고딕" w:eastAsia="한양견고딕"/>
          <w:w w:val="97"/>
        </w:rPr>
        <w:t>제185조(국가사무나 시</w:t>
      </w:r>
      <w:r>
        <w:rPr>
          <w:rFonts w:ascii="한양중고딕" w:eastAsia="한양견고딕"/>
          <w:w w:val="97"/>
        </w:rPr>
        <w:t>ㆍ도</w:t>
      </w:r>
      <w:r>
        <w:rPr>
          <w:rFonts w:ascii="한양견고딕" w:eastAsia="한양견고딕"/>
          <w:w w:val="97"/>
        </w:rPr>
        <w:t xml:space="preserve"> 사무 처리의 지도</w:t>
      </w:r>
      <w:r>
        <w:rPr>
          <w:rFonts w:ascii="한양중고딕" w:eastAsia="한양견고딕"/>
          <w:w w:val="97"/>
        </w:rPr>
        <w:t>ㆍ감독</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지방자치단체나 그 장이 위임받아 처리하는 국가사무에 관하여 시</w:t>
      </w:r>
      <w:r>
        <w:rPr>
          <w:rFonts w:ascii="한양신명조" w:eastAsia="한양신명조"/>
          <w:w w:val="97"/>
        </w:rPr>
        <w:t>ㆍ도에서는</w:t>
      </w:r>
      <w:r>
        <w:rPr>
          <w:rFonts w:ascii="한양신명조" w:eastAsia="한양신명조"/>
          <w:w w:val="97"/>
        </w:rPr>
        <w:t xml:space="preserve"> 주무부장관, 시</w:t>
      </w:r>
      <w:r>
        <w:rPr>
          <w:rFonts w:ascii="한양신명조" w:eastAsia="한양신명조"/>
          <w:w w:val="97"/>
        </w:rPr>
        <w:t>ㆍ군</w:t>
      </w:r>
      <w:r>
        <w:rPr>
          <w:rFonts w:ascii="한양신명조" w:eastAsia="한양신명조"/>
          <w:w w:val="97"/>
        </w:rPr>
        <w:t xml:space="preserve"> 및 자치구에서는 1차로 시</w:t>
      </w:r>
      <w:r>
        <w:rPr>
          <w:rFonts w:ascii="한양신명조" w:eastAsia="한양신명조"/>
          <w:w w:val="97"/>
        </w:rPr>
        <w:t>ㆍ도지사</w:t>
      </w:r>
      <w:r>
        <w:rPr>
          <w:rFonts w:ascii="한양신명조" w:eastAsia="한양신명조"/>
          <w:w w:val="97"/>
        </w:rPr>
        <w:t>, 2차로 주무부장관의 지도</w:t>
      </w:r>
      <w:r>
        <w:rPr>
          <w:rFonts w:ascii="한양신명조" w:eastAsia="한양신명조"/>
          <w:w w:val="97"/>
        </w:rPr>
        <w:t>ㆍ감독을</w:t>
      </w:r>
      <w:r>
        <w:rPr>
          <w:rFonts w:ascii="한양신명조" w:eastAsia="한양신명조"/>
          <w:w w:val="97"/>
        </w:rPr>
        <w:t xml:space="preserve"> 받는다.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자치구나 그 장이 위임받아 처리하는 시</w:t>
      </w:r>
      <w:r>
        <w:rPr>
          <w:rFonts w:ascii="한양신명조" w:eastAsia="한양신명조"/>
          <w:w w:val="97"/>
        </w:rPr>
        <w:t>ㆍ도의</w:t>
      </w:r>
      <w:r>
        <w:rPr>
          <w:rFonts w:ascii="한양신명조" w:eastAsia="한양신명조"/>
          <w:w w:val="97"/>
        </w:rPr>
        <w:t xml:space="preserve"> 사무에 관하여는 시</w:t>
      </w:r>
      <w:r>
        <w:rPr>
          <w:rFonts w:ascii="한양신명조" w:eastAsia="한양신명조"/>
          <w:w w:val="97"/>
        </w:rPr>
        <w:t>ㆍ도지사의</w:t>
      </w:r>
      <w:r>
        <w:rPr>
          <w:rFonts w:ascii="한양신명조" w:eastAsia="한양신명조"/>
          <w:w w:val="97"/>
        </w:rPr>
        <w:t xml:space="preserve"> 지도</w:t>
      </w:r>
      <w:r>
        <w:rPr>
          <w:rFonts w:ascii="한양신명조" w:eastAsia="한양신명조"/>
          <w:w w:val="97"/>
        </w:rPr>
        <w:t>ㆍ감독을</w:t>
      </w:r>
      <w:r>
        <w:rPr>
          <w:rFonts w:ascii="한양신명조" w:eastAsia="한양신명조"/>
          <w:w w:val="97"/>
        </w:rPr>
        <w:t xml:space="preserve"> 받는다.</w:t>
      </w:r>
    </w:p>
    <w:p>
      <w:pPr>
        <w:pStyle w:val="0"/>
        <w:widowControl w:val="off"/>
        <w:spacing w:before="100"/>
        <w:ind w:left="194" w:hanging="194"/>
      </w:pPr>
      <w:r>
        <w:rPr>
          <w:rFonts w:ascii="한양견고딕" w:eastAsia="한양견고딕"/>
          <w:w w:val="97"/>
        </w:rPr>
        <w:t>제186조(중앙지방협력회의의 설치)</w:t>
      </w:r>
      <w:r>
        <w:rPr>
          <w:rFonts w:ascii="한양신명조"/>
          <w:w w:val="97"/>
        </w:rPr>
        <w:t xml:space="preserve"> </w:t>
      </w:r>
      <w:r>
        <w:rPr>
          <w:rFonts w:ascii="한양신명조"/>
          <w:w w:val="97"/>
        </w:rPr>
        <w:t>①</w:t>
      </w:r>
      <w:r>
        <w:rPr>
          <w:rFonts w:ascii="한양신명조" w:eastAsia="한양신명조"/>
          <w:w w:val="97"/>
        </w:rPr>
        <w:t xml:space="preserve"> 국가와 지방자치단체 간의 협력을 도모하고 지방자치 발전과 지역 간 균형발전에 관련되는 중요 정책을 심의하기 위하여 중앙지방협력회의를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중앙지방협력회의의 구성과 운영에 관한 사항은 따로 법률로 정한다.</w:t>
      </w:r>
    </w:p>
    <w:p>
      <w:pPr>
        <w:pStyle w:val="0"/>
        <w:widowControl w:val="off"/>
        <w:spacing w:before="100"/>
        <w:ind w:left="194" w:hanging="194"/>
      </w:pPr>
      <w:r>
        <w:rPr>
          <w:rFonts w:ascii="한양견고딕" w:eastAsia="한양견고딕"/>
          <w:w w:val="97"/>
        </w:rPr>
        <w:t>제187조(중앙행정기관과 지방자치단체 간 협의</w:t>
      </w:r>
      <w:r>
        <w:rPr>
          <w:rFonts w:ascii="한양중고딕" w:eastAsia="한양견고딕"/>
          <w:w w:val="97"/>
        </w:rPr>
        <w:t>ㆍ조정</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중앙행정기관의 장과 지방자치단체의 장이 사무를 처리할 때 의견을 달리하는 경우 이를 협의</w:t>
      </w:r>
      <w:r>
        <w:rPr>
          <w:rFonts w:ascii="한양신명조" w:eastAsia="한양신명조"/>
          <w:w w:val="97"/>
        </w:rPr>
        <w:t>ㆍ조정하기</w:t>
      </w:r>
      <w:r>
        <w:rPr>
          <w:rFonts w:ascii="한양신명조" w:eastAsia="한양신명조"/>
          <w:w w:val="97"/>
        </w:rPr>
        <w:t xml:space="preserve"> 위하여 국무총리 소속으로 행정협의조정위원회를 둔다.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행정협의조정위원회는 위원장 1명을 포함하여 13명 이내의 위원으로 구성한다.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행정협의조정위원회의 위원은 다음 각 호의 사람이 되고, 위원장은 제3호의 위촉위원 중에서 국무총리가 위촉한다.</w:t>
      </w:r>
    </w:p>
    <w:p>
      <w:pPr>
        <w:pStyle w:val="0"/>
        <w:widowControl w:val="off"/>
        <w:ind w:left="360" w:hanging="360"/>
      </w:pPr>
      <w:r>
        <w:rPr>
          <w:rFonts w:ascii="한양신명조" w:eastAsia="한양신명조"/>
          <w:w w:val="97"/>
        </w:rPr>
        <w:t xml:space="preserve">  1. 기획재정부장관, 행정안전부장관, 국무조정실장 및 법제처장</w:t>
      </w:r>
    </w:p>
    <w:p>
      <w:pPr>
        <w:pStyle w:val="0"/>
        <w:widowControl w:val="off"/>
        <w:ind w:left="360" w:hanging="360"/>
      </w:pPr>
      <w:r>
        <w:rPr>
          <w:rFonts w:ascii="한양신명조" w:eastAsia="한양신명조"/>
          <w:w w:val="97"/>
        </w:rPr>
        <w:t xml:space="preserve">  2. 안건과 관련된 중앙행정기관의 장과 시</w:t>
      </w:r>
      <w:r>
        <w:rPr>
          <w:rFonts w:ascii="한양신명조" w:eastAsia="한양신명조"/>
          <w:w w:val="97"/>
        </w:rPr>
        <w:t>ㆍ도지사</w:t>
      </w:r>
      <w:r>
        <w:rPr>
          <w:rFonts w:ascii="한양신명조" w:eastAsia="한양신명조"/>
          <w:w w:val="97"/>
        </w:rPr>
        <w:t xml:space="preserve"> 중 위원장이 지명하는 사람</w:t>
      </w:r>
    </w:p>
    <w:p>
      <w:pPr>
        <w:pStyle w:val="0"/>
        <w:widowControl w:val="off"/>
        <w:ind w:left="360" w:hanging="360"/>
      </w:pPr>
      <w:r>
        <w:rPr>
          <w:rFonts w:ascii="한양신명조" w:eastAsia="한양신명조"/>
          <w:w w:val="97"/>
        </w:rPr>
        <w:t xml:space="preserve">  3. 그 밖에 지방자치에 관한 학식과 경험이 풍부한 사람 중에서 국무총리가 위촉하는 사람 4명</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제1항부터 제3항까지에서 규정한 사항 외에 행정협의조정위원회의 구성과 운영 등에 필요한 사항은 대통령령으로 정한다.</w:t>
      </w:r>
    </w:p>
    <w:p>
      <w:pPr>
        <w:pStyle w:val="0"/>
        <w:widowControl w:val="off"/>
        <w:spacing w:before="100"/>
        <w:ind w:left="194" w:hanging="194"/>
      </w:pPr>
      <w:r>
        <w:rPr>
          <w:rFonts w:ascii="한양견고딕" w:eastAsia="한양견고딕"/>
          <w:w w:val="97"/>
        </w:rPr>
        <w:t>제188조(위법</w:t>
      </w:r>
      <w:r>
        <w:rPr>
          <w:rFonts w:ascii="한양중고딕" w:eastAsia="한양견고딕"/>
          <w:w w:val="97"/>
        </w:rPr>
        <w:t>ㆍ부당한</w:t>
      </w:r>
      <w:r>
        <w:rPr>
          <w:rFonts w:ascii="한양견고딕" w:eastAsia="한양견고딕"/>
          <w:w w:val="97"/>
        </w:rPr>
        <w:t xml:space="preserve"> 명령이나 처분의 시정)</w:t>
      </w:r>
      <w:r>
        <w:rPr>
          <w:rFonts w:ascii="한양신명조"/>
          <w:w w:val="97"/>
        </w:rPr>
        <w:t xml:space="preserve"> </w:t>
      </w:r>
      <w:r>
        <w:rPr>
          <w:rFonts w:ascii="한양신명조"/>
          <w:w w:val="97"/>
        </w:rPr>
        <w:t>①</w:t>
      </w:r>
      <w:r>
        <w:rPr>
          <w:rFonts w:ascii="한양신명조" w:eastAsia="한양신명조"/>
          <w:w w:val="97"/>
        </w:rPr>
        <w:t xml:space="preserve"> 지방자치단체의 사무에 관한 지방자치단체의 장(제103조제2항에 따른 사무의 경우에는 지방의회의 의장을 말한다. 이하 이 조에서 같다)의 명령이나 처분이 법령에 위반되거나 현저히 부당하여 공익을 해친다고 인정되면 시</w:t>
      </w:r>
      <w:r>
        <w:rPr>
          <w:rFonts w:ascii="한양신명조" w:eastAsia="한양신명조"/>
          <w:w w:val="97"/>
        </w:rPr>
        <w:t>ㆍ도에</w:t>
      </w:r>
      <w:r>
        <w:rPr>
          <w:rFonts w:ascii="한양신명조" w:eastAsia="한양신명조"/>
          <w:w w:val="97"/>
        </w:rPr>
        <w:t xml:space="preserve"> 대해서는 주무부장관이, 시</w:t>
      </w:r>
      <w:r>
        <w:rPr>
          <w:rFonts w:ascii="한양신명조" w:eastAsia="한양신명조"/>
          <w:w w:val="97"/>
        </w:rPr>
        <w:t>ㆍ군</w:t>
      </w:r>
      <w:r>
        <w:rPr>
          <w:rFonts w:ascii="한양신명조" w:eastAsia="한양신명조"/>
          <w:w w:val="97"/>
        </w:rPr>
        <w:t xml:space="preserve"> 및 자치구에 대해서는 시</w:t>
      </w:r>
      <w:r>
        <w:rPr>
          <w:rFonts w:ascii="한양신명조" w:eastAsia="한양신명조"/>
          <w:w w:val="97"/>
        </w:rPr>
        <w:t>ㆍ도지사가</w:t>
      </w:r>
      <w:r>
        <w:rPr>
          <w:rFonts w:ascii="한양신명조" w:eastAsia="한양신명조"/>
          <w:w w:val="97"/>
        </w:rPr>
        <w:t xml:space="preserve"> 기간을 정하여 서면으로 시정할 것을 명하고, 그 기간에 이행하지 아니하면 이를 취소하거나 정지할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주무부장관은 지방자치단체의 사무에 관한 시장</w:t>
      </w:r>
      <w:r>
        <w:rPr>
          <w:rFonts w:ascii="한양신명조" w:eastAsia="한양신명조"/>
          <w:w w:val="97"/>
        </w:rPr>
        <w:t>ㆍ군수</w:t>
      </w:r>
      <w:r>
        <w:rPr>
          <w:rFonts w:ascii="한양신명조" w:eastAsia="한양신명조"/>
          <w:w w:val="97"/>
        </w:rPr>
        <w:t xml:space="preserve"> 및 자치구의 구청장의 명령이나 처분이 법령에 위반되거나 현저히 부당하여 공익을 해침에도 불구하고 시</w:t>
      </w:r>
      <w:r>
        <w:rPr>
          <w:rFonts w:ascii="한양신명조" w:eastAsia="한양신명조"/>
          <w:w w:val="97"/>
        </w:rPr>
        <w:t>ㆍ도지사가</w:t>
      </w:r>
      <w:r>
        <w:rPr>
          <w:rFonts w:ascii="한양신명조" w:eastAsia="한양신명조"/>
          <w:w w:val="97"/>
        </w:rPr>
        <w:t xml:space="preserve"> 제1항에 따른 시정명령을 하지 아니하면 시</w:t>
      </w:r>
      <w:r>
        <w:rPr>
          <w:rFonts w:ascii="한양신명조" w:eastAsia="한양신명조"/>
          <w:w w:val="97"/>
        </w:rPr>
        <w:t>ㆍ도지사에게</w:t>
      </w:r>
      <w:r>
        <w:rPr>
          <w:rFonts w:ascii="한양신명조" w:eastAsia="한양신명조"/>
          <w:w w:val="97"/>
        </w:rPr>
        <w:t xml:space="preserve"> 기간을 정하여 시정명령을 하도록 명할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주무부장관은 시</w:t>
      </w:r>
      <w:r>
        <w:rPr>
          <w:rFonts w:ascii="한양신명조" w:eastAsia="한양신명조"/>
          <w:w w:val="97"/>
        </w:rPr>
        <w:t>ㆍ도지사가</w:t>
      </w:r>
      <w:r>
        <w:rPr>
          <w:rFonts w:ascii="한양신명조" w:eastAsia="한양신명조"/>
          <w:w w:val="97"/>
        </w:rPr>
        <w:t xml:space="preserve"> 제2항에 따른 기간에 시정명령을 하지 아니하면 제2항에 따른 기간이 지난 날부터 7일 이내에 직접 시장</w:t>
      </w:r>
      <w:r>
        <w:rPr>
          <w:rFonts w:ascii="한양신명조" w:eastAsia="한양신명조"/>
          <w:w w:val="97"/>
        </w:rPr>
        <w:t>ㆍ군수</w:t>
      </w:r>
      <w:r>
        <w:rPr>
          <w:rFonts w:ascii="한양신명조" w:eastAsia="한양신명조"/>
          <w:w w:val="97"/>
        </w:rPr>
        <w:t xml:space="preserve"> 및 자치구의 구청장에게 기간을 정하여 서면으로 시정할 것을 명하고, 그 기간에 이행하지 아니하면 주무부장관이 시장</w:t>
      </w:r>
      <w:r>
        <w:rPr>
          <w:rFonts w:ascii="한양신명조" w:eastAsia="한양신명조"/>
          <w:w w:val="97"/>
        </w:rPr>
        <w:t>ㆍ군수</w:t>
      </w:r>
      <w:r>
        <w:rPr>
          <w:rFonts w:ascii="한양신명조" w:eastAsia="한양신명조"/>
          <w:w w:val="97"/>
        </w:rPr>
        <w:t xml:space="preserve"> 및 자치구의 구청장의 명령이나 처분을 취소하거나 정지할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주무부장관은 시</w:t>
      </w:r>
      <w:r>
        <w:rPr>
          <w:rFonts w:ascii="한양신명조" w:eastAsia="한양신명조"/>
          <w:w w:val="97"/>
        </w:rPr>
        <w:t>ㆍ도지사가</w:t>
      </w:r>
      <w:r>
        <w:rPr>
          <w:rFonts w:ascii="한양신명조" w:eastAsia="한양신명조"/>
          <w:w w:val="97"/>
        </w:rPr>
        <w:t xml:space="preserve"> 시장</w:t>
      </w:r>
      <w:r>
        <w:rPr>
          <w:rFonts w:ascii="한양신명조" w:eastAsia="한양신명조"/>
          <w:w w:val="97"/>
        </w:rPr>
        <w:t>ㆍ군수</w:t>
      </w:r>
      <w:r>
        <w:rPr>
          <w:rFonts w:ascii="한양신명조" w:eastAsia="한양신명조"/>
          <w:w w:val="97"/>
        </w:rPr>
        <w:t xml:space="preserve"> 및 자치구의 구청장에게 제1항에 따라 시정명령을 하였으나 이를 이행하지 아니한 데 따른 취소</w:t>
      </w:r>
      <w:r>
        <w:rPr>
          <w:rFonts w:ascii="한양신명조" w:eastAsia="한양신명조"/>
          <w:w w:val="97"/>
        </w:rPr>
        <w:t>ㆍ정지를</w:t>
      </w:r>
      <w:r>
        <w:rPr>
          <w:rFonts w:ascii="한양신명조" w:eastAsia="한양신명조"/>
          <w:w w:val="97"/>
        </w:rPr>
        <w:t xml:space="preserve"> 하지 아니하는 경우에는 시</w:t>
      </w:r>
      <w:r>
        <w:rPr>
          <w:rFonts w:ascii="한양신명조" w:eastAsia="한양신명조"/>
          <w:w w:val="97"/>
        </w:rPr>
        <w:t>ㆍ도지사에게</w:t>
      </w:r>
      <w:r>
        <w:rPr>
          <w:rFonts w:ascii="한양신명조" w:eastAsia="한양신명조"/>
          <w:w w:val="97"/>
        </w:rPr>
        <w:t xml:space="preserve"> 기간을 정하여 시장</w:t>
      </w:r>
      <w:r>
        <w:rPr>
          <w:rFonts w:ascii="한양신명조" w:eastAsia="한양신명조"/>
          <w:w w:val="97"/>
        </w:rPr>
        <w:t>ㆍ군수</w:t>
      </w:r>
      <w:r>
        <w:rPr>
          <w:rFonts w:ascii="한양신명조" w:eastAsia="한양신명조"/>
          <w:w w:val="97"/>
        </w:rPr>
        <w:t xml:space="preserve"> 및 자치구의 구청장의 명령이나 처분을 취소하거나 정지할 것을 명하고, 그 기간에 이행하지 아니하면 주무부장관이 이를 직접 취소하거나 정지할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제1항부터 제4항까지의 규정에 따른 자치사무에 관한 명령이나 처분에 대한 주무부장관 또는 시</w:t>
      </w:r>
      <w:r>
        <w:rPr>
          <w:rFonts w:ascii="한양신명조" w:eastAsia="한양신명조"/>
          <w:w w:val="97"/>
        </w:rPr>
        <w:t>ㆍ도지사의</w:t>
      </w:r>
      <w:r>
        <w:rPr>
          <w:rFonts w:ascii="한양신명조" w:eastAsia="한양신명조"/>
          <w:w w:val="97"/>
        </w:rPr>
        <w:t xml:space="preserve"> 시정명령, 취소 또는 정지는 법령을 위반한 것에 한정한다.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지방자치단체의 장은 제1항, 제3항 또는 제4항에 따른 자치사무에 관한 명령이나 처분의 취소 또는 정지에 대하여 이의가 있으면 그 취소처분 또는 정지처분을 통보받은 날부터 15일 이내에 대법원에 소를 제기할 수 있다.</w:t>
      </w:r>
    </w:p>
    <w:p>
      <w:pPr>
        <w:pStyle w:val="0"/>
        <w:widowControl w:val="off"/>
        <w:spacing w:before="100"/>
        <w:ind w:left="194" w:hanging="194"/>
      </w:pPr>
      <w:r>
        <w:rPr>
          <w:rFonts w:ascii="한양견고딕" w:eastAsia="한양견고딕"/>
          <w:w w:val="97"/>
        </w:rPr>
        <w:t>제189조(지방자치단체의 장에 대한 직무이행명령)</w:t>
      </w:r>
      <w:r>
        <w:rPr>
          <w:rFonts w:ascii="한양신명조"/>
          <w:w w:val="97"/>
        </w:rPr>
        <w:t xml:space="preserve"> </w:t>
      </w:r>
      <w:r>
        <w:rPr>
          <w:rFonts w:ascii="한양신명조"/>
          <w:w w:val="97"/>
        </w:rPr>
        <w:t>①</w:t>
      </w:r>
      <w:r>
        <w:rPr>
          <w:rFonts w:ascii="한양신명조" w:eastAsia="한양신명조"/>
          <w:w w:val="97"/>
        </w:rPr>
        <w:t xml:space="preserve"> 지방자치단체의 장이 법령에 따라 그 의무에 속하는 국가위임사무나 시</w:t>
      </w:r>
      <w:r>
        <w:rPr>
          <w:rFonts w:ascii="한양신명조" w:eastAsia="한양신명조"/>
          <w:w w:val="97"/>
        </w:rPr>
        <w:t>ㆍ도위임사무의</w:t>
      </w:r>
      <w:r>
        <w:rPr>
          <w:rFonts w:ascii="한양신명조" w:eastAsia="한양신명조"/>
          <w:w w:val="97"/>
        </w:rPr>
        <w:t xml:space="preserve"> 관리와 집행을 명백히 게을리하고 있다고 인정되면 시</w:t>
      </w:r>
      <w:r>
        <w:rPr>
          <w:rFonts w:ascii="한양신명조" w:eastAsia="한양신명조"/>
          <w:w w:val="97"/>
        </w:rPr>
        <w:t>ㆍ도에</w:t>
      </w:r>
      <w:r>
        <w:rPr>
          <w:rFonts w:ascii="한양신명조" w:eastAsia="한양신명조"/>
          <w:w w:val="97"/>
        </w:rPr>
        <w:t xml:space="preserve"> 대해서는 주무부장관이, 시</w:t>
      </w:r>
      <w:r>
        <w:rPr>
          <w:rFonts w:ascii="한양신명조" w:eastAsia="한양신명조"/>
          <w:w w:val="97"/>
        </w:rPr>
        <w:t>ㆍ군</w:t>
      </w:r>
      <w:r>
        <w:rPr>
          <w:rFonts w:ascii="한양신명조" w:eastAsia="한양신명조"/>
          <w:w w:val="97"/>
        </w:rPr>
        <w:t xml:space="preserve"> 및 자치구에 대해서는 시</w:t>
      </w:r>
      <w:r>
        <w:rPr>
          <w:rFonts w:ascii="한양신명조" w:eastAsia="한양신명조"/>
          <w:w w:val="97"/>
        </w:rPr>
        <w:t>ㆍ도지사가</w:t>
      </w:r>
      <w:r>
        <w:rPr>
          <w:rFonts w:ascii="한양신명조" w:eastAsia="한양신명조"/>
          <w:w w:val="97"/>
        </w:rPr>
        <w:t xml:space="preserve"> 기간을 정하여 서면으로 이행할 사항을 명령할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해당 지방자치단체의 장이 제1항의 기간에 이행명령을 이행하지 아니하면 그 지방자치단체의 비용부담으로 대집행 또는 행정상</w:t>
      </w:r>
      <w:r>
        <w:rPr>
          <w:rFonts w:ascii="한양신명조" w:eastAsia="한양신명조"/>
          <w:w w:val="97"/>
        </w:rPr>
        <w:t>ㆍ재정상</w:t>
      </w:r>
      <w:r>
        <w:rPr>
          <w:rFonts w:ascii="한양신명조" w:eastAsia="한양신명조"/>
          <w:w w:val="97"/>
        </w:rPr>
        <w:t xml:space="preserve"> 필요한 조치(이하 이 조에서 “대집행등”이라 한다)를 할 수 있다. 이 경우 행정대집행에 관하여는 </w:t>
      </w:r>
      <w:r>
        <w:rPr>
          <w:rFonts w:ascii="한양신명조" w:eastAsia="한양신명조"/>
          <w:w w:val="97"/>
        </w:rPr>
        <w:t>「행정대집행법」을</w:t>
      </w:r>
      <w:r>
        <w:rPr>
          <w:rFonts w:ascii="한양신명조" w:eastAsia="한양신명조"/>
          <w:w w:val="97"/>
        </w:rPr>
        <w:t xml:space="preserve"> 준용한다.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주무부장관은 시장</w:t>
      </w:r>
      <w:r>
        <w:rPr>
          <w:rFonts w:ascii="한양신명조" w:eastAsia="한양신명조"/>
          <w:w w:val="97"/>
        </w:rPr>
        <w:t>ㆍ군수</w:t>
      </w:r>
      <w:r>
        <w:rPr>
          <w:rFonts w:ascii="한양신명조" w:eastAsia="한양신명조"/>
          <w:w w:val="97"/>
        </w:rPr>
        <w:t xml:space="preserve"> 및 자치구의 구청장이 법령에 따라 그 의무에 속하는 국가위임사무의 관리와 집행을 명백히 게을리하고 있다고 인정됨에도 불구하고 시</w:t>
      </w:r>
      <w:r>
        <w:rPr>
          <w:rFonts w:ascii="한양신명조" w:eastAsia="한양신명조"/>
          <w:w w:val="97"/>
        </w:rPr>
        <w:t>ㆍ도지사가</w:t>
      </w:r>
      <w:r>
        <w:rPr>
          <w:rFonts w:ascii="한양신명조" w:eastAsia="한양신명조"/>
          <w:w w:val="97"/>
        </w:rPr>
        <w:t xml:space="preserve"> 제1항에 따른 이행명령을 하지 아니하는 경우 시</w:t>
      </w:r>
      <w:r>
        <w:rPr>
          <w:rFonts w:ascii="한양신명조" w:eastAsia="한양신명조"/>
          <w:w w:val="97"/>
        </w:rPr>
        <w:t>ㆍ도지사에게</w:t>
      </w:r>
      <w:r>
        <w:rPr>
          <w:rFonts w:ascii="한양신명조" w:eastAsia="한양신명조"/>
          <w:w w:val="97"/>
        </w:rPr>
        <w:t xml:space="preserve"> 기간을 정하여 이행명령을 하도록 명할 수 있다.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주무부장관은 시</w:t>
      </w:r>
      <w:r>
        <w:rPr>
          <w:rFonts w:ascii="한양신명조" w:eastAsia="한양신명조"/>
          <w:w w:val="97"/>
        </w:rPr>
        <w:t>ㆍ도지사가</w:t>
      </w:r>
      <w:r>
        <w:rPr>
          <w:rFonts w:ascii="한양신명조" w:eastAsia="한양신명조"/>
          <w:w w:val="97"/>
        </w:rPr>
        <w:t xml:space="preserve"> 제3항에 따른 기간에 이행명령을 하지 아니하면 제3항에 따른 기간이 지난 날부터 7일 이내에 직접 시장</w:t>
      </w:r>
      <w:r>
        <w:rPr>
          <w:rFonts w:ascii="한양신명조" w:eastAsia="한양신명조"/>
          <w:w w:val="97"/>
        </w:rPr>
        <w:t>ㆍ군수</w:t>
      </w:r>
      <w:r>
        <w:rPr>
          <w:rFonts w:ascii="한양신명조" w:eastAsia="한양신명조"/>
          <w:w w:val="97"/>
        </w:rPr>
        <w:t xml:space="preserve"> 및 자치구의 구청장에게 기간을 정하여 이행명령을 하고, 그 기간에 이행하지 아니하면 주무부장관이 직접 대집행등을 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주무부장관은 시</w:t>
      </w:r>
      <w:r>
        <w:rPr>
          <w:rFonts w:ascii="한양신명조" w:eastAsia="한양신명조"/>
          <w:w w:val="97"/>
        </w:rPr>
        <w:t>ㆍ도지사가</w:t>
      </w:r>
      <w:r>
        <w:rPr>
          <w:rFonts w:ascii="한양신명조" w:eastAsia="한양신명조"/>
          <w:w w:val="97"/>
        </w:rPr>
        <w:t xml:space="preserve"> 시장</w:t>
      </w:r>
      <w:r>
        <w:rPr>
          <w:rFonts w:ascii="한양신명조" w:eastAsia="한양신명조"/>
          <w:w w:val="97"/>
        </w:rPr>
        <w:t>ㆍ군수</w:t>
      </w:r>
      <w:r>
        <w:rPr>
          <w:rFonts w:ascii="한양신명조" w:eastAsia="한양신명조"/>
          <w:w w:val="97"/>
        </w:rPr>
        <w:t xml:space="preserve"> 및 자치구의 구청장에게 제1항에 따라 이행명령을 하였으나 이를 이행하지 아니한 데 따른 대집행등을 하지 아니하는 경우에는 시</w:t>
      </w:r>
      <w:r>
        <w:rPr>
          <w:rFonts w:ascii="한양신명조" w:eastAsia="한양신명조"/>
          <w:w w:val="97"/>
        </w:rPr>
        <w:t>ㆍ도지사에게</w:t>
      </w:r>
      <w:r>
        <w:rPr>
          <w:rFonts w:ascii="한양신명조" w:eastAsia="한양신명조"/>
          <w:w w:val="97"/>
        </w:rPr>
        <w:t xml:space="preserve"> 기간을 정하여 대집행등을 하도록 명하고, 그 기간에 대집행등을 하지 아니하면 주무부장관이 직접 대집행등을 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지방자치단체의 장은 제1항 또는 제4항에 따른 이행명령에 이의가 있으면 이행명령서를 접수한 날부터 15일 이내에 대법원에 소를 제기할 수 있다. 이 경우 지방자치단체의 장은 이행명령의 집행을 정지하게 하는 집행정지결정을 신청할 수 있다.</w:t>
      </w:r>
    </w:p>
    <w:p>
      <w:pPr>
        <w:pStyle w:val="0"/>
        <w:widowControl w:val="off"/>
        <w:spacing w:before="100"/>
        <w:ind w:left="194" w:hanging="194"/>
      </w:pPr>
      <w:r>
        <w:rPr>
          <w:rFonts w:ascii="한양견고딕" w:eastAsia="한양견고딕"/>
          <w:w w:val="97"/>
        </w:rPr>
        <w:t>제190조(지방자치단체의 자치사무에 대한 감사)</w:t>
      </w:r>
      <w:r>
        <w:rPr>
          <w:rFonts w:ascii="한양신명조"/>
          <w:w w:val="97"/>
        </w:rPr>
        <w:t xml:space="preserve"> </w:t>
      </w:r>
      <w:r>
        <w:rPr>
          <w:rFonts w:ascii="한양신명조"/>
          <w:w w:val="97"/>
        </w:rPr>
        <w:t>①</w:t>
      </w:r>
      <w:r>
        <w:rPr>
          <w:rFonts w:ascii="한양신명조" w:eastAsia="한양신명조"/>
          <w:w w:val="97"/>
        </w:rPr>
        <w:t xml:space="preserve"> 행정안전부장관이나 시</w:t>
      </w:r>
      <w:r>
        <w:rPr>
          <w:rFonts w:ascii="한양신명조" w:eastAsia="한양신명조"/>
          <w:w w:val="97"/>
        </w:rPr>
        <w:t>ㆍ도지사는</w:t>
      </w:r>
      <w:r>
        <w:rPr>
          <w:rFonts w:ascii="한양신명조" w:eastAsia="한양신명조"/>
          <w:w w:val="97"/>
        </w:rPr>
        <w:t xml:space="preserve"> 지방자치단체의 자치사무에 관하여 보고를 받거나 서류</w:t>
      </w:r>
      <w:r>
        <w:rPr>
          <w:rFonts w:ascii="한양신명조" w:eastAsia="한양신명조"/>
          <w:w w:val="97"/>
        </w:rPr>
        <w:t>ㆍ장부</w:t>
      </w:r>
      <w:r>
        <w:rPr>
          <w:rFonts w:ascii="한양신명조" w:eastAsia="한양신명조"/>
          <w:w w:val="97"/>
        </w:rPr>
        <w:t xml:space="preserve"> 또는 회계를 감사할 수 있다. 이 경우 감사는 법령 위반사항에 대해서만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행정안전부장관 또는 시</w:t>
      </w:r>
      <w:r>
        <w:rPr>
          <w:rFonts w:ascii="한양신명조" w:eastAsia="한양신명조"/>
          <w:w w:val="97"/>
        </w:rPr>
        <w:t>ㆍ도지사는</w:t>
      </w:r>
      <w:r>
        <w:rPr>
          <w:rFonts w:ascii="한양신명조" w:eastAsia="한양신명조"/>
          <w:w w:val="97"/>
        </w:rPr>
        <w:t xml:space="preserve"> 제1항에 따라 감사를 하기 전에 해당 사무의 처리가 법령에 위반되는지 등을 확인하여야 한다.</w:t>
      </w:r>
    </w:p>
    <w:p>
      <w:pPr>
        <w:pStyle w:val="0"/>
        <w:widowControl w:val="off"/>
        <w:spacing w:before="100"/>
        <w:ind w:left="194" w:hanging="194"/>
      </w:pPr>
      <w:r>
        <w:rPr>
          <w:rFonts w:ascii="한양견고딕" w:eastAsia="한양견고딕"/>
          <w:w w:val="97"/>
        </w:rPr>
        <w:t>제191조(지방자치단체에 대한 감사 절차 등)</w:t>
      </w:r>
      <w:r>
        <w:rPr>
          <w:rFonts w:ascii="한양신명조"/>
          <w:w w:val="97"/>
        </w:rPr>
        <w:t xml:space="preserve"> </w:t>
      </w:r>
      <w:r>
        <w:rPr>
          <w:rFonts w:ascii="한양신명조"/>
          <w:w w:val="97"/>
        </w:rPr>
        <w:t>①</w:t>
      </w:r>
      <w:r>
        <w:rPr>
          <w:rFonts w:ascii="한양신명조" w:eastAsia="한양신명조"/>
          <w:w w:val="97"/>
        </w:rPr>
        <w:t xml:space="preserve"> 주무부장관, 행정안전부장관 또는 시</w:t>
      </w:r>
      <w:r>
        <w:rPr>
          <w:rFonts w:ascii="한양신명조" w:eastAsia="한양신명조"/>
          <w:w w:val="97"/>
        </w:rPr>
        <w:t>ㆍ도지사는</w:t>
      </w:r>
      <w:r>
        <w:rPr>
          <w:rFonts w:ascii="한양신명조" w:eastAsia="한양신명조"/>
          <w:w w:val="97"/>
        </w:rPr>
        <w:t xml:space="preserve"> 이미 감사원 감사 등이 실시된 사안에 대해서는 새로운 사실이 발견되거나 중요한 사항이 누락된 경우 등 대통령령으로 정하는 경우를 제외하고는 감사 대상에서 제외하고 종전의 감사 결과를 활용하여야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주무부장관과 행정안전부장관은 다음 각 호의 어느 하나에 해당하는 감사를 하려고 할 때에는 지방자치단체의 수감부담을 줄이고 감사의 효율성을 높이기 위하여 같은 기간 동안 함께 감사를 할 수 있다.</w:t>
      </w:r>
    </w:p>
    <w:p>
      <w:pPr>
        <w:pStyle w:val="0"/>
        <w:widowControl w:val="off"/>
        <w:ind w:left="360" w:hanging="360"/>
      </w:pPr>
      <w:r>
        <w:rPr>
          <w:rFonts w:ascii="한양신명조" w:eastAsia="한양신명조"/>
          <w:w w:val="97"/>
        </w:rPr>
        <w:t xml:space="preserve">  1. 제185조에 따른 주무부장관의 위임사무 감사</w:t>
      </w:r>
    </w:p>
    <w:p>
      <w:pPr>
        <w:pStyle w:val="0"/>
        <w:widowControl w:val="off"/>
        <w:ind w:left="360" w:hanging="360"/>
      </w:pPr>
      <w:r>
        <w:rPr>
          <w:rFonts w:ascii="한양신명조" w:eastAsia="한양신명조"/>
          <w:w w:val="97"/>
        </w:rPr>
        <w:t xml:space="preserve">  2. 제190조에 따른 행정안전부장관의 자치사무 감사</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제185조, 제190조 및 이 조 제2항에 따른 감사의 절차</w:t>
      </w:r>
      <w:r>
        <w:rPr>
          <w:rFonts w:ascii="한양신명조" w:eastAsia="한양신명조"/>
          <w:w w:val="97"/>
        </w:rPr>
        <w:t>ㆍ방법</w:t>
      </w:r>
      <w:r>
        <w:rPr>
          <w:rFonts w:ascii="한양신명조" w:eastAsia="한양신명조"/>
          <w:w w:val="97"/>
        </w:rPr>
        <w:t xml:space="preserve"> 등에 관하여 필요한 사항은 대통령령으로 정한다.</w:t>
      </w:r>
    </w:p>
    <w:p>
      <w:pPr>
        <w:pStyle w:val="0"/>
        <w:widowControl w:val="off"/>
        <w:spacing w:before="100"/>
        <w:ind w:left="194" w:hanging="194"/>
      </w:pPr>
      <w:r>
        <w:rPr>
          <w:rFonts w:ascii="한양견고딕" w:eastAsia="한양견고딕"/>
          <w:w w:val="97"/>
        </w:rPr>
        <w:t>제192조(지방의회 의결의 재의와 제소)</w:t>
      </w:r>
      <w:r>
        <w:rPr>
          <w:rFonts w:ascii="한양신명조"/>
          <w:w w:val="97"/>
        </w:rPr>
        <w:t xml:space="preserve"> </w:t>
      </w:r>
      <w:r>
        <w:rPr>
          <w:rFonts w:ascii="한양신명조"/>
          <w:w w:val="97"/>
        </w:rPr>
        <w:t>①</w:t>
      </w:r>
      <w:r>
        <w:rPr>
          <w:rFonts w:ascii="한양신명조" w:eastAsia="한양신명조"/>
          <w:w w:val="97"/>
        </w:rPr>
        <w:t xml:space="preserve"> 지방의회의 의결이 법령에 위반되거나 공익을 현저히 해친다고 판단되면 시</w:t>
      </w:r>
      <w:r>
        <w:rPr>
          <w:rFonts w:ascii="한양신명조" w:eastAsia="한양신명조"/>
          <w:w w:val="97"/>
        </w:rPr>
        <w:t>ㆍ도에</w:t>
      </w:r>
      <w:r>
        <w:rPr>
          <w:rFonts w:ascii="한양신명조" w:eastAsia="한양신명조"/>
          <w:w w:val="97"/>
        </w:rPr>
        <w:t xml:space="preserve"> 대해서는 주무부장관이, 시</w:t>
      </w:r>
      <w:r>
        <w:rPr>
          <w:rFonts w:ascii="한양신명조" w:eastAsia="한양신명조"/>
          <w:w w:val="97"/>
        </w:rPr>
        <w:t>ㆍ군</w:t>
      </w:r>
      <w:r>
        <w:rPr>
          <w:rFonts w:ascii="한양신명조" w:eastAsia="한양신명조"/>
          <w:w w:val="97"/>
        </w:rPr>
        <w:t xml:space="preserve"> 및 자치구에 대해서는 시</w:t>
      </w:r>
      <w:r>
        <w:rPr>
          <w:rFonts w:ascii="한양신명조" w:eastAsia="한양신명조"/>
          <w:w w:val="97"/>
        </w:rPr>
        <w:t>ㆍ도지사가</w:t>
      </w:r>
      <w:r>
        <w:rPr>
          <w:rFonts w:ascii="한양신명조" w:eastAsia="한양신명조"/>
          <w:w w:val="97"/>
        </w:rPr>
        <w:t xml:space="preserve"> 해당 지방자치단체의 장에게 재의를 요구하게 할 수 있고, 재의 요구 지시를 받은 지방자치단체의 장은 의결사항을 이송받은 날부터 20일 이내에 지방의회에 이유를 붙여 재의를 요구하여야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자치구의회의 의결이 법령에 위반된다고 판단됨에도 불구하고 시</w:t>
      </w:r>
      <w:r>
        <w:rPr>
          <w:rFonts w:ascii="한양신명조" w:eastAsia="한양신명조"/>
          <w:w w:val="97"/>
        </w:rPr>
        <w:t>ㆍ도지사가</w:t>
      </w:r>
      <w:r>
        <w:rPr>
          <w:rFonts w:ascii="한양신명조" w:eastAsia="한양신명조"/>
          <w:w w:val="97"/>
        </w:rPr>
        <w:t xml:space="preserve"> 제1항에 따라 재의를 요구하게 하지 아니한 경우 주무부장관이 직접 시장</w:t>
      </w:r>
      <w:r>
        <w:rPr>
          <w:rFonts w:ascii="한양신명조" w:eastAsia="한양신명조"/>
          <w:w w:val="97"/>
        </w:rPr>
        <w:t>ㆍ군수</w:t>
      </w:r>
      <w:r>
        <w:rPr>
          <w:rFonts w:ascii="한양신명조" w:eastAsia="한양신명조"/>
          <w:w w:val="97"/>
        </w:rPr>
        <w:t xml:space="preserve"> 및 자치구의 구청장에게 재의를 요구하게 할 수 있고, 재의 요구 지시를 받은 시장</w:t>
      </w:r>
      <w:r>
        <w:rPr>
          <w:rFonts w:ascii="한양신명조" w:eastAsia="한양신명조"/>
          <w:w w:val="97"/>
        </w:rPr>
        <w:t>ㆍ군수</w:t>
      </w:r>
      <w:r>
        <w:rPr>
          <w:rFonts w:ascii="한양신명조" w:eastAsia="한양신명조"/>
          <w:w w:val="97"/>
        </w:rPr>
        <w:t xml:space="preserve"> 및 자치구의 구청장은 의결사항을 이송받은 날부터 20일 이내에 지방의회에 이유를 붙여 재의를 요구하여야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 또는 제2항의 요구에 대하여 재의한 결과 재적의원 과반수의 출석과 출석의원 3분의 2 이상의 찬성으로 전과 같은 의결을 하면 그 의결사항은 확정된다.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지방자치단체의 장은 제3항에 따라 재의결된 사항이 법령에 위반된다고 판단되면 재의결된 날부터 20일 이내에 대법원에 소를 제기할 수 있다. 이 경우 필요하다고 인정되면 그 의결의 집행을 정지하게 하는 집행정지결정을 신청할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재의결된 사항이 법령에 위반된다고 판단됨에도 불구하고 해당 지방자치단체의 장이 소를 제기하지 아니하면 시</w:t>
      </w:r>
      <w:r>
        <w:rPr>
          <w:rFonts w:ascii="한양신명조" w:eastAsia="한양신명조"/>
          <w:w w:val="97"/>
        </w:rPr>
        <w:t>ㆍ도에</w:t>
      </w:r>
      <w:r>
        <w:rPr>
          <w:rFonts w:ascii="한양신명조" w:eastAsia="한양신명조"/>
          <w:w w:val="97"/>
        </w:rPr>
        <w:t xml:space="preserve"> 대해서는 주무부장관이, 시</w:t>
      </w:r>
      <w:r>
        <w:rPr>
          <w:rFonts w:ascii="한양신명조" w:eastAsia="한양신명조"/>
          <w:w w:val="97"/>
        </w:rPr>
        <w:t>ㆍ군</w:t>
      </w:r>
      <w:r>
        <w:rPr>
          <w:rFonts w:ascii="한양신명조" w:eastAsia="한양신명조"/>
          <w:w w:val="97"/>
        </w:rPr>
        <w:t xml:space="preserve"> 및 자치구에 대해서는 시</w:t>
      </w:r>
      <w:r>
        <w:rPr>
          <w:rFonts w:ascii="한양신명조" w:eastAsia="한양신명조"/>
          <w:w w:val="97"/>
        </w:rPr>
        <w:t>ㆍ도지사</w:t>
      </w:r>
      <w:r>
        <w:rPr>
          <w:rFonts w:ascii="한양신명조" w:eastAsia="한양신명조"/>
          <w:w w:val="97"/>
        </w:rPr>
        <w:t>(제2항에 따라 주무부장관이 직접 재의 요구 지시를 한 경우에는 주무부장관을 말한다. 이하 이 조에서 같다)가 그 지방자치단체의 장에게 제소를 지시하거나 직접 제소 및 집행정지결정을 신청할 수 있다.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제5항에 따른 제소의 지시는 제4항의 기간이 지난 날부터 7일 이내에 하고, 해당 지방자치단체의 장은 제소 지시를 받은 날부터 7일 이내에 제소하여야 한다.</w:t>
      </w:r>
    </w:p>
    <w:p>
      <w:pPr>
        <w:pStyle w:val="0"/>
        <w:widowControl w:val="off"/>
        <w:ind w:left="190" w:hanging="190"/>
      </w:pPr>
      <w:r>
        <w:rPr>
          <w:rFonts w:ascii="한양신명조"/>
          <w:w w:val="97"/>
        </w:rPr>
        <w:t xml:space="preserve">  </w:t>
      </w:r>
      <w:r>
        <w:rPr>
          <w:rFonts w:ascii="한양신명조"/>
          <w:w w:val="97"/>
        </w:rPr>
        <w:t>⑦</w:t>
      </w:r>
      <w:r>
        <w:rPr>
          <w:rFonts w:ascii="한양신명조" w:eastAsia="한양신명조"/>
          <w:w w:val="97"/>
        </w:rPr>
        <w:t xml:space="preserve"> 주무부장관이나 시</w:t>
      </w:r>
      <w:r>
        <w:rPr>
          <w:rFonts w:ascii="한양신명조" w:eastAsia="한양신명조"/>
          <w:w w:val="97"/>
        </w:rPr>
        <w:t>ㆍ도지사는</w:t>
      </w:r>
      <w:r>
        <w:rPr>
          <w:rFonts w:ascii="한양신명조" w:eastAsia="한양신명조"/>
          <w:w w:val="97"/>
        </w:rPr>
        <w:t xml:space="preserve"> 제6항의 기간이 지난 날부터 7일 이내에 제5항에 따른 직접 제소 및 집행정지결정을 신청할 수 있다.</w:t>
      </w:r>
    </w:p>
    <w:p>
      <w:pPr>
        <w:pStyle w:val="0"/>
        <w:widowControl w:val="off"/>
        <w:ind w:left="190" w:hanging="190"/>
      </w:pPr>
      <w:r>
        <w:rPr>
          <w:rFonts w:ascii="한양신명조"/>
          <w:w w:val="97"/>
        </w:rPr>
        <w:t xml:space="preserve">  </w:t>
      </w:r>
      <w:r>
        <w:rPr>
          <w:rFonts w:ascii="한양신명조"/>
          <w:w w:val="97"/>
        </w:rPr>
        <w:t>⑧</w:t>
      </w:r>
      <w:r>
        <w:rPr>
          <w:rFonts w:ascii="한양신명조" w:eastAsia="한양신명조"/>
          <w:w w:val="97"/>
        </w:rPr>
        <w:t xml:space="preserve"> 제1항 또는 제2항에 따라 지방의회의 의결이 법령에 위반된다고 판단되어 주무부장관이나 시</w:t>
      </w:r>
      <w:r>
        <w:rPr>
          <w:rFonts w:ascii="한양신명조" w:eastAsia="한양신명조"/>
          <w:w w:val="97"/>
        </w:rPr>
        <w:t>ㆍ도지사로부터</w:t>
      </w:r>
      <w:r>
        <w:rPr>
          <w:rFonts w:ascii="한양신명조" w:eastAsia="한양신명조"/>
          <w:w w:val="97"/>
        </w:rPr>
        <w:t xml:space="preserve"> 재의 요구 지시를 받은 해당 지방자치단체의 장이 재의를 요구하지 아니하는 경우(법령에 위반되는 지방의회의 의결사항이 조례안인 경우로서 재의 요구 지시를 받기 전에 그 조례안을 공포한 경우를 포함한다)에는 주무부장관이나 시</w:t>
      </w:r>
      <w:r>
        <w:rPr>
          <w:rFonts w:ascii="한양신명조" w:eastAsia="한양신명조"/>
          <w:w w:val="97"/>
        </w:rPr>
        <w:t>ㆍ도지사는</w:t>
      </w:r>
      <w:r>
        <w:rPr>
          <w:rFonts w:ascii="한양신명조" w:eastAsia="한양신명조"/>
          <w:w w:val="97"/>
        </w:rPr>
        <w:t xml:space="preserve"> 제1항 또는 제2항에 따른 기간이 지난 날부터 7일 이내에 대법원에 직접 제소 및 집행정지 결정을 신청할 수 있다.</w:t>
      </w:r>
    </w:p>
    <w:p>
      <w:pPr>
        <w:pStyle w:val="0"/>
        <w:widowControl w:val="off"/>
        <w:ind w:left="190" w:hanging="190"/>
      </w:pPr>
      <w:r>
        <w:rPr>
          <w:rFonts w:ascii="한양신명조"/>
          <w:w w:val="97"/>
        </w:rPr>
        <w:t xml:space="preserve">  </w:t>
      </w:r>
      <w:r>
        <w:rPr>
          <w:rFonts w:ascii="한양신명조"/>
          <w:w w:val="97"/>
        </w:rPr>
        <w:t>⑨</w:t>
      </w:r>
      <w:r>
        <w:rPr>
          <w:rFonts w:ascii="한양신명조" w:eastAsia="한양신명조"/>
          <w:w w:val="97"/>
        </w:rPr>
        <w:t xml:space="preserve"> 제1항 또는 제2항에 따른 지방의회의 의결이나 제3항에 따라 재의결된 사항이 둘 이상의 부처와 관련되거나 주무부장관이 불분명하면 행정안전부장관이 재의 요구 또는 제소를 지시하거나 직접 제소 및 집행정지 결정을 신청할 수 있다.</w:t>
      </w:r>
    </w:p>
    <w:p>
      <w:pPr>
        <w:pStyle w:val="0"/>
        <w:widowControl w:val="off"/>
      </w:pPr>
    </w:p>
    <w:p>
      <w:pPr>
        <w:pStyle w:val="0"/>
        <w:widowControl w:val="off"/>
        <w:spacing w:before="100"/>
        <w:ind w:left="194" w:hanging="194"/>
      </w:pPr>
      <w:r>
        <w:rPr>
          <w:rFonts w:ascii="한양견고딕" w:eastAsia="한양견고딕"/>
          <w:w w:val="97"/>
        </w:rPr>
        <w:t xml:space="preserve">       제10장 국제교류</w:t>
      </w:r>
      <w:r>
        <w:rPr>
          <w:rFonts w:ascii="한양중고딕" w:eastAsia="한양견고딕"/>
          <w:w w:val="97"/>
        </w:rPr>
        <w:t>ㆍ협력</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제193조(지방자치단체의 역할)</w:t>
      </w:r>
      <w:r>
        <w:rPr>
          <w:rFonts w:ascii="한양신명조" w:eastAsia="한양신명조"/>
          <w:w w:val="97"/>
        </w:rPr>
        <w:t xml:space="preserve"> 지방자치단체는 국가의 외교</w:t>
      </w:r>
      <w:r>
        <w:rPr>
          <w:rFonts w:ascii="한양신명조" w:eastAsia="한양신명조"/>
          <w:w w:val="97"/>
        </w:rPr>
        <w:t>ㆍ통상</w:t>
      </w:r>
      <w:r>
        <w:rPr>
          <w:rFonts w:ascii="한양신명조" w:eastAsia="한양신명조"/>
          <w:w w:val="97"/>
        </w:rPr>
        <w:t xml:space="preserve"> 정책과 배치되지 아니하는 범위에서 국제교류</w:t>
      </w:r>
      <w:r>
        <w:rPr>
          <w:rFonts w:ascii="한양신명조" w:eastAsia="한양신명조"/>
          <w:w w:val="97"/>
        </w:rPr>
        <w:t>ㆍ협력</w:t>
      </w:r>
      <w:r>
        <w:rPr>
          <w:rFonts w:ascii="한양신명조" w:eastAsia="한양신명조"/>
          <w:w w:val="97"/>
        </w:rPr>
        <w:t>, 통상</w:t>
      </w:r>
      <w:r>
        <w:rPr>
          <w:rFonts w:ascii="한양신명조" w:eastAsia="한양신명조"/>
          <w:w w:val="97"/>
        </w:rPr>
        <w:t>ㆍ투자유치를</w:t>
      </w:r>
      <w:r>
        <w:rPr>
          <w:rFonts w:ascii="한양신명조" w:eastAsia="한양신명조"/>
          <w:w w:val="97"/>
        </w:rPr>
        <w:t xml:space="preserve"> 위하여 외국의 지방자치단체, 민간기관, 국제기구(국제연합과 그 산하기구</w:t>
      </w:r>
      <w:r>
        <w:rPr>
          <w:rFonts w:ascii="한양신명조" w:eastAsia="한양신명조"/>
          <w:w w:val="97"/>
        </w:rPr>
        <w:t>ㆍ전문기구를</w:t>
      </w:r>
      <w:r>
        <w:rPr>
          <w:rFonts w:ascii="한양신명조" w:eastAsia="한양신명조"/>
          <w:w w:val="97"/>
        </w:rPr>
        <w:t xml:space="preserve"> 포함한 정부 간 기구, 지방자치단체 간 기구를 포함한 준정부 간 기구, 국제 비정부기구 등을 포함한다. 이하 같다)와 협력을 추진할 수 있다.</w:t>
      </w:r>
    </w:p>
    <w:p>
      <w:pPr>
        <w:pStyle w:val="0"/>
        <w:widowControl w:val="off"/>
        <w:spacing w:before="100"/>
        <w:ind w:left="194" w:hanging="194"/>
      </w:pPr>
      <w:r>
        <w:rPr>
          <w:rFonts w:ascii="한양견고딕" w:eastAsia="한양견고딕"/>
          <w:w w:val="97"/>
        </w:rPr>
        <w:t>제194조(지방자치단체의 국제기구 지원)</w:t>
      </w:r>
      <w:r>
        <w:rPr>
          <w:rFonts w:ascii="한양신명조" w:eastAsia="한양신명조"/>
          <w:w w:val="97"/>
        </w:rPr>
        <w:t xml:space="preserve"> 지방자치단체는 국제기구 설립</w:t>
      </w:r>
      <w:r>
        <w:rPr>
          <w:rFonts w:ascii="한양신명조" w:eastAsia="한양신명조"/>
          <w:w w:val="97"/>
        </w:rPr>
        <w:t>ㆍ유치</w:t>
      </w:r>
      <w:r>
        <w:rPr>
          <w:rFonts w:ascii="한양신명조" w:eastAsia="한양신명조"/>
          <w:w w:val="97"/>
        </w:rPr>
        <w:t xml:space="preserve"> 또는 활동 지원을 위하여 국제기구에 공무원을 파견하거나 운영비용 등 필요한 비용을 보조할 수 있다.</w:t>
      </w:r>
    </w:p>
    <w:p>
      <w:pPr>
        <w:pStyle w:val="0"/>
        <w:widowControl w:val="off"/>
        <w:spacing w:before="100"/>
        <w:ind w:left="194" w:hanging="194"/>
      </w:pPr>
      <w:r>
        <w:rPr>
          <w:rFonts w:ascii="한양견고딕" w:eastAsia="한양견고딕"/>
          <w:w w:val="97"/>
        </w:rPr>
        <w:t>제195조(해외사무소 설치</w:t>
      </w:r>
      <w:r>
        <w:rPr>
          <w:rFonts w:ascii="한양중고딕" w:eastAsia="한양견고딕"/>
          <w:w w:val="97"/>
        </w:rPr>
        <w:t>ㆍ운영</w:t>
      </w:r>
      <w:r>
        <w:rPr>
          <w:rFonts w:ascii="한양견고딕"/>
          <w:w w:val="97"/>
        </w:rPr>
        <w:t>)</w:t>
      </w:r>
      <w:r>
        <w:rPr>
          <w:rFonts w:ascii="한양신명조"/>
          <w:w w:val="97"/>
        </w:rPr>
        <w:t xml:space="preserve"> </w:t>
      </w:r>
      <w:r>
        <w:rPr>
          <w:rFonts w:ascii="한양신명조"/>
          <w:w w:val="97"/>
        </w:rPr>
        <w:t>①</w:t>
      </w:r>
      <w:r>
        <w:rPr>
          <w:rFonts w:ascii="한양신명조" w:eastAsia="한양신명조"/>
          <w:w w:val="97"/>
        </w:rPr>
        <w:t xml:space="preserve"> 지방자치단체는 국제교류</w:t>
      </w:r>
      <w:r>
        <w:rPr>
          <w:rFonts w:ascii="한양신명조" w:eastAsia="한양신명조"/>
          <w:w w:val="97"/>
        </w:rPr>
        <w:t>ㆍ협력</w:t>
      </w:r>
      <w:r>
        <w:rPr>
          <w:rFonts w:ascii="한양신명조" w:eastAsia="한양신명조"/>
          <w:w w:val="97"/>
        </w:rPr>
        <w:t xml:space="preserve"> 등의 업무를 원활히 수행하기 위하여 필요한 곳에 단독 또는 지방자치단체 간 협력을 통해 공동으로 해외사무소를 설치할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지방자치단체는 해외사무소가 효율적으로 운영될 수 있도록 노력해야 한다.</w:t>
      </w:r>
    </w:p>
    <w:p>
      <w:pPr>
        <w:pStyle w:val="0"/>
        <w:widowControl w:val="off"/>
      </w:pPr>
    </w:p>
    <w:p>
      <w:pPr>
        <w:pStyle w:val="0"/>
        <w:widowControl w:val="off"/>
        <w:spacing w:before="100"/>
        <w:ind w:left="194" w:hanging="194"/>
      </w:pPr>
      <w:r>
        <w:rPr>
          <w:rFonts w:ascii="한양견고딕" w:eastAsia="한양견고딕"/>
          <w:w w:val="97"/>
        </w:rPr>
        <w:t xml:space="preserve">       제11장 서울특별시 및 대도시 등과 세종특별자치시 및 제주특별자치도의 행정특례</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제196조(자치구의 재원)</w:t>
      </w:r>
      <w:r>
        <w:rPr>
          <w:rFonts w:ascii="한양신명조" w:eastAsia="한양신명조"/>
          <w:w w:val="97"/>
        </w:rPr>
        <w:t xml:space="preserve"> 특별시장이나 광역시장은 </w:t>
      </w:r>
      <w:r>
        <w:rPr>
          <w:rFonts w:ascii="한양신명조" w:eastAsia="한양신명조"/>
          <w:w w:val="97"/>
        </w:rPr>
        <w:t>「지방재정법」에서</w:t>
      </w:r>
      <w:r>
        <w:rPr>
          <w:rFonts w:ascii="한양신명조" w:eastAsia="한양신명조"/>
          <w:w w:val="97"/>
        </w:rPr>
        <w:t xml:space="preserve"> 정하는 바에 따라 해당 지방자치단체의 관할 구역의 자치구 상호 간의 재원을 조정하여야 한다.</w:t>
      </w:r>
    </w:p>
    <w:p>
      <w:pPr>
        <w:pStyle w:val="0"/>
        <w:widowControl w:val="off"/>
        <w:spacing w:before="100"/>
        <w:ind w:left="194" w:hanging="194"/>
      </w:pPr>
      <w:r>
        <w:rPr>
          <w:rFonts w:ascii="한양견고딕" w:eastAsia="한양견고딕"/>
          <w:w w:val="97"/>
        </w:rPr>
        <w:t>제197조(특례의 인정)</w:t>
      </w:r>
      <w:r>
        <w:rPr>
          <w:rFonts w:ascii="한양신명조"/>
          <w:w w:val="97"/>
        </w:rPr>
        <w:t xml:space="preserve"> </w:t>
      </w:r>
      <w:r>
        <w:rPr>
          <w:rFonts w:ascii="한양신명조"/>
          <w:w w:val="97"/>
        </w:rPr>
        <w:t>①</w:t>
      </w:r>
      <w:r>
        <w:rPr>
          <w:rFonts w:ascii="한양신명조" w:eastAsia="한양신명조"/>
          <w:w w:val="97"/>
        </w:rPr>
        <w:t xml:space="preserve"> 서울특별시의 지위</w:t>
      </w:r>
      <w:r>
        <w:rPr>
          <w:rFonts w:ascii="한양신명조" w:eastAsia="한양신명조"/>
          <w:w w:val="97"/>
        </w:rPr>
        <w:t>ㆍ조직</w:t>
      </w:r>
      <w:r>
        <w:rPr>
          <w:rFonts w:ascii="한양신명조" w:eastAsia="한양신명조"/>
          <w:w w:val="97"/>
        </w:rPr>
        <w:t xml:space="preserve"> 및 운영에 대해서는 수도로서의 특수성을 고려하여 법률로 정하는 바에 따라 특례를 둘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세종특별자치시와 제주특별자치도의 지위</w:t>
      </w:r>
      <w:r>
        <w:rPr>
          <w:rFonts w:ascii="한양신명조" w:eastAsia="한양신명조"/>
          <w:w w:val="97"/>
        </w:rPr>
        <w:t>ㆍ조직</w:t>
      </w:r>
      <w:r>
        <w:rPr>
          <w:rFonts w:ascii="한양신명조" w:eastAsia="한양신명조"/>
          <w:w w:val="97"/>
        </w:rPr>
        <w:t xml:space="preserve"> 및 행정</w:t>
      </w:r>
      <w:r>
        <w:rPr>
          <w:rFonts w:ascii="한양신명조" w:eastAsia="한양신명조"/>
          <w:w w:val="97"/>
        </w:rPr>
        <w:t>ㆍ재정</w:t>
      </w:r>
      <w:r>
        <w:rPr>
          <w:rFonts w:ascii="한양신명조" w:eastAsia="한양신명조"/>
          <w:w w:val="97"/>
        </w:rPr>
        <w:t xml:space="preserve"> 등의 운영에 대해서는 행정체제의 특수성을 고려하여 법률로 정하는 바에 따라 특례를 둘 수 있다.</w:t>
      </w:r>
    </w:p>
    <w:p>
      <w:pPr>
        <w:pStyle w:val="0"/>
        <w:widowControl w:val="off"/>
        <w:spacing w:before="100"/>
        <w:ind w:left="194" w:hanging="194"/>
      </w:pPr>
      <w:r>
        <w:rPr>
          <w:rFonts w:ascii="한양견고딕" w:eastAsia="한양견고딕"/>
          <w:w w:val="97"/>
        </w:rPr>
        <w:t>제198조(대도시 등에 대한 특례 인정)</w:t>
      </w:r>
      <w:r>
        <w:rPr>
          <w:rFonts w:ascii="한양신명조"/>
          <w:w w:val="97"/>
        </w:rPr>
        <w:t xml:space="preserve"> </w:t>
      </w:r>
      <w:r>
        <w:rPr>
          <w:rFonts w:ascii="한양신명조"/>
          <w:w w:val="97"/>
        </w:rPr>
        <w:t>①</w:t>
      </w:r>
      <w:r>
        <w:rPr>
          <w:rFonts w:ascii="한양신명조" w:eastAsia="한양신명조"/>
          <w:w w:val="97"/>
        </w:rPr>
        <w:t xml:space="preserve"> 서울특별시</w:t>
      </w:r>
      <w:r>
        <w:rPr>
          <w:rFonts w:ascii="한양신명조" w:eastAsia="한양신명조"/>
          <w:w w:val="97"/>
        </w:rPr>
        <w:t>ㆍ광역시</w:t>
      </w:r>
      <w:r>
        <w:rPr>
          <w:rFonts w:ascii="한양신명조" w:eastAsia="한양신명조"/>
          <w:w w:val="97"/>
        </w:rPr>
        <w:t xml:space="preserve"> 및 특별자치시를 제외한 인구 50만 이상 대도시의 행정, 재정 운영 및 국가의 지도</w:t>
      </w:r>
      <w:r>
        <w:rPr>
          <w:rFonts w:ascii="한양신명조" w:eastAsia="한양신명조"/>
          <w:w w:val="97"/>
        </w:rPr>
        <w:t>ㆍ감독에</w:t>
      </w:r>
      <w:r>
        <w:rPr>
          <w:rFonts w:ascii="한양신명조" w:eastAsia="한양신명조"/>
          <w:w w:val="97"/>
        </w:rPr>
        <w:t xml:space="preserve"> 대해서는 그 특성을 고려하여 관계 법률로 정하는 바에 따라 특례를 둘 수 있다.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제1항에도 불구하고 서울특별시</w:t>
      </w:r>
      <w:r>
        <w:rPr>
          <w:rFonts w:ascii="한양신명조" w:eastAsia="한양신명조"/>
          <w:w w:val="97"/>
        </w:rPr>
        <w:t>ㆍ광역시</w:t>
      </w:r>
      <w:r>
        <w:rPr>
          <w:rFonts w:ascii="한양신명조" w:eastAsia="한양신명조"/>
          <w:w w:val="97"/>
        </w:rPr>
        <w:t xml:space="preserve"> 및 특별자치시를 제외한 다음 각 호의 어느 하나에 해당하는 대도시 및 시</w:t>
      </w:r>
      <w:r>
        <w:rPr>
          <w:rFonts w:ascii="한양신명조" w:eastAsia="한양신명조"/>
          <w:w w:val="97"/>
        </w:rPr>
        <w:t>ㆍ군ㆍ구의</w:t>
      </w:r>
      <w:r>
        <w:rPr>
          <w:rFonts w:ascii="한양신명조" w:eastAsia="한양신명조"/>
          <w:w w:val="97"/>
        </w:rPr>
        <w:t xml:space="preserve"> 행정, 재정 운영 및 국가의 지도</w:t>
      </w:r>
      <w:r>
        <w:rPr>
          <w:rFonts w:ascii="한양신명조" w:eastAsia="한양신명조"/>
          <w:w w:val="97"/>
        </w:rPr>
        <w:t>ㆍ감독에</w:t>
      </w:r>
      <w:r>
        <w:rPr>
          <w:rFonts w:ascii="한양신명조" w:eastAsia="한양신명조"/>
          <w:w w:val="97"/>
        </w:rPr>
        <w:t xml:space="preserve"> 대해서는 그 특성을 고려하여 관계 법률로 정하는 바에 따라 추가로 특례를 둘 수 있다.</w:t>
      </w:r>
    </w:p>
    <w:p>
      <w:pPr>
        <w:pStyle w:val="0"/>
        <w:widowControl w:val="off"/>
        <w:ind w:left="360" w:hanging="360"/>
      </w:pPr>
      <w:r>
        <w:rPr>
          <w:rFonts w:ascii="한양신명조" w:eastAsia="한양신명조"/>
          <w:w w:val="97"/>
        </w:rPr>
        <w:t xml:space="preserve">  1. 인구 100만 이상 대도시(이하 “특례시”라 한다)</w:t>
      </w:r>
    </w:p>
    <w:p>
      <w:pPr>
        <w:pStyle w:val="0"/>
        <w:widowControl w:val="off"/>
        <w:ind w:left="360" w:hanging="360"/>
      </w:pPr>
      <w:r>
        <w:rPr>
          <w:rFonts w:ascii="한양신명조" w:eastAsia="한양신명조"/>
          <w:w w:val="97"/>
        </w:rPr>
        <w:t xml:space="preserve">  2. 실질적인 행정수요, 국가균형발전 및 지방소멸위기 등을 고려하여 대통령령으로 정하는 기준과 절차에 따라 행정안전부장관이 지정하는 시</w:t>
      </w:r>
      <w:r>
        <w:rPr>
          <w:rFonts w:ascii="한양신명조" w:eastAsia="한양신명조"/>
          <w:w w:val="97"/>
        </w:rPr>
        <w:t>ㆍ군ㆍ구</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제1항에 따른 인구 50만 이상 대도시와 제2항제1호에 따른 특례시의 인구 인정기준은 대통령령으로 정한다.</w:t>
      </w:r>
    </w:p>
    <w:p>
      <w:pPr>
        <w:pStyle w:val="0"/>
        <w:widowControl w:val="off"/>
      </w:pPr>
    </w:p>
    <w:p>
      <w:pPr>
        <w:pStyle w:val="0"/>
        <w:widowControl w:val="off"/>
        <w:spacing w:before="100"/>
        <w:ind w:left="194" w:hanging="194"/>
      </w:pPr>
      <w:r>
        <w:rPr>
          <w:rFonts w:ascii="한양견고딕" w:eastAsia="한양견고딕"/>
          <w:w w:val="97"/>
        </w:rPr>
        <w:t xml:space="preserve">       제12장 특별지방자치단체</w:t>
      </w:r>
      <w:r>
        <w:rPr>
          <w:rFonts w:ascii="한컴바탕"/>
          <w:color w:val="0000ff"/>
          <w:w w:val="97"/>
        </w:rPr>
        <w:t xml:space="preserve"> </w:t>
      </w:r>
    </w:p>
    <w:p>
      <w:pPr>
        <w:pStyle w:val="0"/>
        <w:widowControl w:val="off"/>
        <w:spacing w:before="100"/>
        <w:ind w:left="194" w:hanging="194"/>
      </w:pPr>
      <w:r>
        <w:rPr>
          <w:rFonts w:ascii="한양견고딕" w:eastAsia="한양견고딕"/>
          <w:w w:val="97"/>
        </w:rPr>
        <w:t xml:space="preserve">         제1절 설치</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제199조(설치)</w:t>
      </w:r>
      <w:r>
        <w:rPr>
          <w:rFonts w:ascii="한양신명조"/>
          <w:w w:val="97"/>
        </w:rPr>
        <w:t xml:space="preserve"> </w:t>
      </w:r>
      <w:r>
        <w:rPr>
          <w:rFonts w:ascii="한양신명조"/>
          <w:w w:val="97"/>
        </w:rPr>
        <w:t>①</w:t>
      </w:r>
      <w:r>
        <w:rPr>
          <w:rFonts w:ascii="한양신명조" w:eastAsia="한양신명조"/>
          <w:w w:val="97"/>
        </w:rPr>
        <w:t xml:space="preserve"> 2개 이상의 지방자치단체가 공동으로 특정한 목적을 위하여 광역적으로 사무를 처리할 필요가 있을 때에는 특별지방자치단체를 설치할 수 있다. 이 경우 특별지방자치단체를 구성하는 지방자치단체(이하 “구성 지방자치단체”라 한다)는 상호 협의에 따른 규약을 정하여 구성 지방자치단체의 지방의회 의결을 거쳐 행정안전부장관의 승인을 받아야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행정안전부장관은 제1항 후단에 따라 규약에 대하여 승인하는 경우 관계 중앙행정기관의 장 또는 시</w:t>
      </w:r>
      <w:r>
        <w:rPr>
          <w:rFonts w:ascii="한양신명조" w:eastAsia="한양신명조"/>
          <w:w w:val="97"/>
        </w:rPr>
        <w:t>ㆍ도지사에게</w:t>
      </w:r>
      <w:r>
        <w:rPr>
          <w:rFonts w:ascii="한양신명조" w:eastAsia="한양신명조"/>
          <w:w w:val="97"/>
        </w:rPr>
        <w:t xml:space="preserve"> 그 사실을 알려야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특별지방자치단체는 법인으로 한다.</w:t>
      </w:r>
    </w:p>
    <w:p>
      <w:pPr>
        <w:pStyle w:val="0"/>
        <w:widowControl w:val="off"/>
        <w:ind w:left="190" w:hanging="190"/>
      </w:pPr>
      <w:r>
        <w:rPr>
          <w:rFonts w:ascii="한양신명조"/>
          <w:w w:val="97"/>
        </w:rPr>
        <w:t xml:space="preserve">  </w:t>
      </w:r>
      <w:r>
        <w:rPr>
          <w:rFonts w:ascii="한양신명조"/>
          <w:w w:val="97"/>
        </w:rPr>
        <w:t>④</w:t>
      </w:r>
      <w:r>
        <w:rPr>
          <w:rFonts w:ascii="한양신명조" w:eastAsia="한양신명조"/>
          <w:w w:val="97"/>
        </w:rPr>
        <w:t xml:space="preserve"> 특별지방자치단체를 설치하기 위하여 국가 또는 시</w:t>
      </w:r>
      <w:r>
        <w:rPr>
          <w:rFonts w:ascii="한양신명조" w:eastAsia="한양신명조"/>
          <w:w w:val="97"/>
        </w:rPr>
        <w:t>ㆍ도</w:t>
      </w:r>
      <w:r>
        <w:rPr>
          <w:rFonts w:ascii="한양신명조" w:eastAsia="한양신명조"/>
          <w:w w:val="97"/>
        </w:rPr>
        <w:t xml:space="preserve"> 사무의 위임이 필요할 때에는 구성 지방자치단체의 장이 관계 중앙행정기관의 장 또는 시</w:t>
      </w:r>
      <w:r>
        <w:rPr>
          <w:rFonts w:ascii="한양신명조" w:eastAsia="한양신명조"/>
          <w:w w:val="97"/>
        </w:rPr>
        <w:t>ㆍ도지사에게</w:t>
      </w:r>
      <w:r>
        <w:rPr>
          <w:rFonts w:ascii="한양신명조" w:eastAsia="한양신명조"/>
          <w:w w:val="97"/>
        </w:rPr>
        <w:t xml:space="preserve"> 그 사무의 위임을 요청할 수 있다.</w:t>
      </w:r>
    </w:p>
    <w:p>
      <w:pPr>
        <w:pStyle w:val="0"/>
        <w:widowControl w:val="off"/>
        <w:ind w:left="190" w:hanging="190"/>
      </w:pPr>
      <w:r>
        <w:rPr>
          <w:rFonts w:ascii="한양신명조"/>
          <w:w w:val="97"/>
        </w:rPr>
        <w:t xml:space="preserve">  </w:t>
      </w:r>
      <w:r>
        <w:rPr>
          <w:rFonts w:ascii="한양신명조"/>
          <w:w w:val="97"/>
        </w:rPr>
        <w:t>⑤</w:t>
      </w:r>
      <w:r>
        <w:rPr>
          <w:rFonts w:ascii="한양신명조" w:eastAsia="한양신명조"/>
          <w:w w:val="97"/>
        </w:rPr>
        <w:t xml:space="preserve"> 행정안전부장관이 국가 또는 시</w:t>
      </w:r>
      <w:r>
        <w:rPr>
          <w:rFonts w:ascii="한양신명조" w:eastAsia="한양신명조"/>
          <w:w w:val="97"/>
        </w:rPr>
        <w:t>ㆍ도</w:t>
      </w:r>
      <w:r>
        <w:rPr>
          <w:rFonts w:ascii="한양신명조" w:eastAsia="한양신명조"/>
          <w:w w:val="97"/>
        </w:rPr>
        <w:t xml:space="preserve"> 사무의 위임이 포함된 규약에 대하여 승인할 때에는 사전에 관계 중앙행정기관의 장 또는 시</w:t>
      </w:r>
      <w:r>
        <w:rPr>
          <w:rFonts w:ascii="한양신명조" w:eastAsia="한양신명조"/>
          <w:w w:val="97"/>
        </w:rPr>
        <w:t>ㆍ도지사와</w:t>
      </w:r>
      <w:r>
        <w:rPr>
          <w:rFonts w:ascii="한양신명조" w:eastAsia="한양신명조"/>
          <w:w w:val="97"/>
        </w:rPr>
        <w:t xml:space="preserve"> 협의하여야 한다.</w:t>
      </w:r>
    </w:p>
    <w:p>
      <w:pPr>
        <w:pStyle w:val="0"/>
        <w:widowControl w:val="off"/>
        <w:ind w:left="190" w:hanging="190"/>
      </w:pPr>
      <w:r>
        <w:rPr>
          <w:rFonts w:ascii="한양신명조"/>
          <w:w w:val="97"/>
        </w:rPr>
        <w:t xml:space="preserve">  </w:t>
      </w:r>
      <w:r>
        <w:rPr>
          <w:rFonts w:ascii="한양신명조"/>
          <w:w w:val="97"/>
        </w:rPr>
        <w:t>⑥</w:t>
      </w:r>
      <w:r>
        <w:rPr>
          <w:rFonts w:ascii="한양신명조" w:eastAsia="한양신명조"/>
          <w:w w:val="97"/>
        </w:rPr>
        <w:t xml:space="preserve"> 구성 지방자치단체의 장이 제1항 후단에 따라 행정안전부장관의 승인을 받았을 때에는 규약의 내용을 지체 없이 고시하여야 한다. 이 경우 구성 지방자치단체의 장이 시장</w:t>
      </w:r>
      <w:r>
        <w:rPr>
          <w:rFonts w:ascii="한양신명조" w:eastAsia="한양신명조"/>
          <w:w w:val="97"/>
        </w:rPr>
        <w:t>ㆍ군수</w:t>
      </w:r>
      <w:r>
        <w:rPr>
          <w:rFonts w:ascii="한양신명조" w:eastAsia="한양신명조"/>
          <w:w w:val="97"/>
        </w:rPr>
        <w:t xml:space="preserve"> 및 자치구의 구청장일 때에는 그 승인사항을 시</w:t>
      </w:r>
      <w:r>
        <w:rPr>
          <w:rFonts w:ascii="한양신명조" w:eastAsia="한양신명조"/>
          <w:w w:val="97"/>
        </w:rPr>
        <w:t>ㆍ도지사에게</w:t>
      </w:r>
      <w:r>
        <w:rPr>
          <w:rFonts w:ascii="한양신명조" w:eastAsia="한양신명조"/>
          <w:w w:val="97"/>
        </w:rPr>
        <w:t xml:space="preserve"> 알려야 한다.</w:t>
      </w:r>
    </w:p>
    <w:p>
      <w:pPr>
        <w:pStyle w:val="0"/>
        <w:widowControl w:val="off"/>
        <w:spacing w:before="100"/>
        <w:ind w:left="194" w:hanging="194"/>
      </w:pPr>
      <w:r>
        <w:rPr>
          <w:rFonts w:ascii="한양견고딕" w:eastAsia="한양견고딕"/>
          <w:w w:val="97"/>
        </w:rPr>
        <w:t>제200조(설치 권고 등)</w:t>
      </w:r>
      <w:r>
        <w:rPr>
          <w:rFonts w:ascii="한양신명조" w:eastAsia="한양신명조"/>
          <w:w w:val="97"/>
        </w:rPr>
        <w:t xml:space="preserve"> 행정안전부장관은 공익상 필요하다고 인정할 때에는 관계 지방자치단체에 대하여 특별지방자치단체의 설치, 해산 또는 규약 변경을 권고할 수 있다. 이 경우 행정안전부장관의 권고가 국가 또는 시</w:t>
      </w:r>
      <w:r>
        <w:rPr>
          <w:rFonts w:ascii="한양신명조" w:eastAsia="한양신명조"/>
          <w:w w:val="97"/>
        </w:rPr>
        <w:t>ㆍ도</w:t>
      </w:r>
      <w:r>
        <w:rPr>
          <w:rFonts w:ascii="한양신명조" w:eastAsia="한양신명조"/>
          <w:w w:val="97"/>
        </w:rPr>
        <w:t xml:space="preserve"> 사무의 위임을 포함하고 있을 때에는 사전에 관계 중앙행정기관의 장 또는 시</w:t>
      </w:r>
      <w:r>
        <w:rPr>
          <w:rFonts w:ascii="한양신명조" w:eastAsia="한양신명조"/>
          <w:w w:val="97"/>
        </w:rPr>
        <w:t>ㆍ도지사와</w:t>
      </w:r>
      <w:r>
        <w:rPr>
          <w:rFonts w:ascii="한양신명조" w:eastAsia="한양신명조"/>
          <w:w w:val="97"/>
        </w:rPr>
        <w:t xml:space="preserve"> 협의하여야 한다.</w:t>
      </w:r>
    </w:p>
    <w:p>
      <w:pPr>
        <w:pStyle w:val="0"/>
        <w:widowControl w:val="off"/>
        <w:spacing w:before="100"/>
        <w:ind w:left="194" w:hanging="194"/>
      </w:pPr>
      <w:r>
        <w:rPr>
          <w:rFonts w:ascii="한양견고딕" w:eastAsia="한양견고딕"/>
          <w:w w:val="97"/>
        </w:rPr>
        <w:t>제201조(구역)</w:t>
      </w:r>
      <w:r>
        <w:rPr>
          <w:rFonts w:ascii="한양신명조" w:eastAsia="한양신명조"/>
          <w:w w:val="97"/>
        </w:rPr>
        <w:t xml:space="preserve"> 특별지방자치단체의 구역은 구성 지방자치단체의 구역을 합한 것으로 한다. 다만, 특별지방자치단체의 사무가 구성 지방자치단체 구역의 일부에만 관계되는 등 특별한 사정이 있을 때에는 해당 지방자치단체 구역의 일부만을 구역으로 할 수 있다.</w:t>
      </w:r>
    </w:p>
    <w:p>
      <w:pPr>
        <w:pStyle w:val="0"/>
        <w:widowControl w:val="off"/>
      </w:pPr>
    </w:p>
    <w:p>
      <w:pPr>
        <w:pStyle w:val="0"/>
        <w:widowControl w:val="off"/>
        <w:spacing w:before="100"/>
        <w:ind w:left="194" w:hanging="194"/>
      </w:pPr>
      <w:r>
        <w:rPr>
          <w:rFonts w:ascii="한양견고딕" w:eastAsia="한양견고딕"/>
          <w:w w:val="97"/>
        </w:rPr>
        <w:t xml:space="preserve">         제2절 규약과 기관 구성</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제202조(규약 등)</w:t>
      </w:r>
      <w:r>
        <w:rPr>
          <w:rFonts w:ascii="한양신명조"/>
          <w:w w:val="97"/>
        </w:rPr>
        <w:t xml:space="preserve"> </w:t>
      </w:r>
      <w:r>
        <w:rPr>
          <w:rFonts w:ascii="한양신명조"/>
          <w:w w:val="97"/>
        </w:rPr>
        <w:t>①</w:t>
      </w:r>
      <w:r>
        <w:rPr>
          <w:rFonts w:ascii="한양신명조" w:eastAsia="한양신명조"/>
          <w:w w:val="97"/>
        </w:rPr>
        <w:t xml:space="preserve"> 특별지방자치단체의 규약에는 법령의 범위에서 다음 각 호의 사항이 포함되어야 한다.</w:t>
      </w:r>
    </w:p>
    <w:p>
      <w:pPr>
        <w:pStyle w:val="0"/>
        <w:widowControl w:val="off"/>
        <w:ind w:left="360" w:hanging="360"/>
      </w:pPr>
      <w:r>
        <w:rPr>
          <w:rFonts w:ascii="한양신명조" w:eastAsia="한양신명조"/>
          <w:w w:val="97"/>
        </w:rPr>
        <w:t xml:space="preserve">  1. 특별지방자치단체의 목적</w:t>
      </w:r>
    </w:p>
    <w:p>
      <w:pPr>
        <w:pStyle w:val="0"/>
        <w:widowControl w:val="off"/>
        <w:ind w:left="360" w:hanging="360"/>
      </w:pPr>
      <w:r>
        <w:rPr>
          <w:rFonts w:ascii="한양신명조" w:eastAsia="한양신명조"/>
          <w:w w:val="97"/>
        </w:rPr>
        <w:t xml:space="preserve">  2. 특별지방자치단체의 명칭</w:t>
      </w:r>
    </w:p>
    <w:p>
      <w:pPr>
        <w:pStyle w:val="0"/>
        <w:widowControl w:val="off"/>
        <w:ind w:left="360" w:hanging="360"/>
      </w:pPr>
      <w:r>
        <w:rPr>
          <w:rFonts w:ascii="한양신명조" w:eastAsia="한양신명조"/>
          <w:w w:val="97"/>
        </w:rPr>
        <w:t xml:space="preserve">  3. 구성 지방자치단체</w:t>
      </w:r>
    </w:p>
    <w:p>
      <w:pPr>
        <w:pStyle w:val="0"/>
        <w:widowControl w:val="off"/>
        <w:ind w:left="360" w:hanging="360"/>
      </w:pPr>
      <w:r>
        <w:rPr>
          <w:rFonts w:ascii="한양신명조" w:eastAsia="한양신명조"/>
          <w:w w:val="97"/>
        </w:rPr>
        <w:t xml:space="preserve">  4. 특별지방자치단체의 관할 구역</w:t>
      </w:r>
    </w:p>
    <w:p>
      <w:pPr>
        <w:pStyle w:val="0"/>
        <w:widowControl w:val="off"/>
        <w:ind w:left="360" w:hanging="360"/>
      </w:pPr>
      <w:r>
        <w:rPr>
          <w:rFonts w:ascii="한양신명조" w:eastAsia="한양신명조"/>
          <w:w w:val="97"/>
        </w:rPr>
        <w:t xml:space="preserve">  5. 특별지방자치단체의 사무소의 위치</w:t>
      </w:r>
    </w:p>
    <w:p>
      <w:pPr>
        <w:pStyle w:val="0"/>
        <w:widowControl w:val="off"/>
        <w:ind w:left="360" w:hanging="360"/>
      </w:pPr>
      <w:r>
        <w:rPr>
          <w:rFonts w:ascii="한양신명조" w:eastAsia="한양신명조"/>
          <w:w w:val="97"/>
        </w:rPr>
        <w:t xml:space="preserve">  6. 특별지방자치단체의 사무</w:t>
      </w:r>
    </w:p>
    <w:p>
      <w:pPr>
        <w:pStyle w:val="0"/>
        <w:widowControl w:val="off"/>
        <w:ind w:left="360" w:hanging="360"/>
      </w:pPr>
      <w:r>
        <w:rPr>
          <w:rFonts w:ascii="한양신명조" w:eastAsia="한양신명조"/>
          <w:w w:val="97"/>
        </w:rPr>
        <w:t xml:space="preserve">  7. 특별지방자치단체의 사무처리를 위한 기본계획에 포함되어야 할 사항</w:t>
      </w:r>
    </w:p>
    <w:p>
      <w:pPr>
        <w:pStyle w:val="0"/>
        <w:widowControl w:val="off"/>
        <w:ind w:left="360" w:hanging="360"/>
      </w:pPr>
      <w:r>
        <w:rPr>
          <w:rFonts w:ascii="한양신명조" w:eastAsia="한양신명조"/>
          <w:w w:val="97"/>
        </w:rPr>
        <w:t xml:space="preserve">  8. 특별지방자치단체의 지방의회의 조직, 운영 및 의원의 선임방법</w:t>
      </w:r>
    </w:p>
    <w:p>
      <w:pPr>
        <w:pStyle w:val="0"/>
        <w:widowControl w:val="off"/>
        <w:ind w:left="360" w:hanging="360"/>
      </w:pPr>
      <w:r>
        <w:rPr>
          <w:rFonts w:ascii="한양신명조" w:eastAsia="한양신명조"/>
          <w:w w:val="97"/>
        </w:rPr>
        <w:t xml:space="preserve">  9. 특별지방자치단체의 집행기관의 조직, 운영 및 장의 선임방법</w:t>
      </w:r>
    </w:p>
    <w:p>
      <w:pPr>
        <w:pStyle w:val="0"/>
        <w:widowControl w:val="off"/>
        <w:ind w:left="360" w:hanging="360"/>
      </w:pPr>
      <w:r>
        <w:rPr>
          <w:rFonts w:ascii="한양신명조" w:eastAsia="한양신명조"/>
          <w:w w:val="97"/>
        </w:rPr>
        <w:t xml:space="preserve">  10. 특별지방자치단체의 운영 및 사무처리에 필요한 경비의 부담 및 지출방법</w:t>
      </w:r>
    </w:p>
    <w:p>
      <w:pPr>
        <w:pStyle w:val="0"/>
        <w:widowControl w:val="off"/>
        <w:ind w:left="360" w:hanging="360"/>
      </w:pPr>
      <w:r>
        <w:rPr>
          <w:rFonts w:ascii="한양신명조" w:eastAsia="한양신명조"/>
          <w:w w:val="97"/>
        </w:rPr>
        <w:t xml:space="preserve">  11. 특별지방자치단체의 사무처리 개시일</w:t>
      </w:r>
    </w:p>
    <w:p>
      <w:pPr>
        <w:pStyle w:val="0"/>
        <w:widowControl w:val="off"/>
        <w:ind w:left="360" w:hanging="360"/>
      </w:pPr>
      <w:r>
        <w:rPr>
          <w:rFonts w:ascii="한양신명조" w:eastAsia="한양신명조"/>
          <w:w w:val="97"/>
        </w:rPr>
        <w:t xml:space="preserve">  12. 그 밖에 특별지방자치단체의 구성 및 운영에 필요한 사항</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구성 지방자치단체의 장은 제1항의 규약을 변경하려는 경우에는 구성 지방자치단체의 지방의회 의결을 거쳐 행정안전부장관의 승인을 받아야 한다. 이 경우 국가 또는 시</w:t>
      </w:r>
      <w:r>
        <w:rPr>
          <w:rFonts w:ascii="한양신명조" w:eastAsia="한양신명조"/>
          <w:w w:val="97"/>
        </w:rPr>
        <w:t>ㆍ도</w:t>
      </w:r>
      <w:r>
        <w:rPr>
          <w:rFonts w:ascii="한양신명조" w:eastAsia="한양신명조"/>
          <w:w w:val="97"/>
        </w:rPr>
        <w:t xml:space="preserve"> 사무의 위임에 관하여는 제199조제4항 및 제5항을 준용한다.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구성 지방자치단체의 장은 제2항에 따라 행정안전부장관의 승인을 받았을 때에는 지체 없이 그 사실을 고시하여야 한다. 이 경우 구성 지방자치단체의 장이 시장</w:t>
      </w:r>
      <w:r>
        <w:rPr>
          <w:rFonts w:ascii="한양신명조" w:eastAsia="한양신명조"/>
          <w:w w:val="97"/>
        </w:rPr>
        <w:t>ㆍ군수</w:t>
      </w:r>
      <w:r>
        <w:rPr>
          <w:rFonts w:ascii="한양신명조" w:eastAsia="한양신명조"/>
          <w:w w:val="97"/>
        </w:rPr>
        <w:t xml:space="preserve"> 및 자치구의 구청장일 때에는 그 승인사항을 시</w:t>
      </w:r>
      <w:r>
        <w:rPr>
          <w:rFonts w:ascii="한양신명조" w:eastAsia="한양신명조"/>
          <w:w w:val="97"/>
        </w:rPr>
        <w:t>ㆍ도지사에게</w:t>
      </w:r>
      <w:r>
        <w:rPr>
          <w:rFonts w:ascii="한양신명조" w:eastAsia="한양신명조"/>
          <w:w w:val="97"/>
        </w:rPr>
        <w:t xml:space="preserve"> 알려야 한다.</w:t>
      </w:r>
    </w:p>
    <w:p>
      <w:pPr>
        <w:pStyle w:val="0"/>
        <w:widowControl w:val="off"/>
        <w:spacing w:before="100"/>
        <w:ind w:left="194" w:hanging="194"/>
      </w:pPr>
      <w:r>
        <w:rPr>
          <w:rFonts w:ascii="한양견고딕" w:eastAsia="한양견고딕"/>
          <w:w w:val="97"/>
        </w:rPr>
        <w:t>제203조(기본계획 등)</w:t>
      </w:r>
      <w:r>
        <w:rPr>
          <w:rFonts w:ascii="한양신명조"/>
          <w:w w:val="97"/>
        </w:rPr>
        <w:t xml:space="preserve"> </w:t>
      </w:r>
      <w:r>
        <w:rPr>
          <w:rFonts w:ascii="한양신명조"/>
          <w:w w:val="97"/>
        </w:rPr>
        <w:t>①</w:t>
      </w:r>
      <w:r>
        <w:rPr>
          <w:rFonts w:ascii="한양신명조" w:eastAsia="한양신명조"/>
          <w:w w:val="97"/>
        </w:rPr>
        <w:t xml:space="preserve"> 특별지방자치단체의 장은 소관 사무를 처리하기 위한 기본계획(이하 “기본계획”이라 한다)을 수립하여 특별지방자치단체 의회의 의결을 받아야 한다. 기본계획을 변경하는 경우에도 또한 같다.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특별지방자치단체는 기본계획에 따라 사무를 처리하여야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특별지방자치단체의 장은 구성 지방자치단체의 사무처리가 기본계획의 시행에 지장을 주거나 지장을 줄 우려가 있을 때에는 특별지방자치단체의 의회 의결을 거쳐 구성 지방자치단체의 장에게 필요한 조치를 요청할 수 있다.</w:t>
      </w:r>
    </w:p>
    <w:p>
      <w:pPr>
        <w:pStyle w:val="0"/>
        <w:widowControl w:val="off"/>
        <w:spacing w:before="100"/>
        <w:ind w:left="194" w:hanging="194"/>
      </w:pPr>
      <w:r>
        <w:rPr>
          <w:rFonts w:ascii="한양견고딕" w:eastAsia="한양견고딕"/>
          <w:w w:val="97"/>
        </w:rPr>
        <w:t>제204조(의회의 조직 등)</w:t>
      </w:r>
      <w:r>
        <w:rPr>
          <w:rFonts w:ascii="한양신명조"/>
          <w:w w:val="97"/>
        </w:rPr>
        <w:t xml:space="preserve"> </w:t>
      </w:r>
      <w:r>
        <w:rPr>
          <w:rFonts w:ascii="한양신명조"/>
          <w:w w:val="97"/>
        </w:rPr>
        <w:t>①</w:t>
      </w:r>
      <w:r>
        <w:rPr>
          <w:rFonts w:ascii="한양신명조" w:eastAsia="한양신명조"/>
          <w:w w:val="97"/>
        </w:rPr>
        <w:t xml:space="preserve"> 특별지방자치단체의 의회는 규약으로 정하는 바에 따라 구성 지방자치단체의 의회 의원으로 구성한다.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제1항의 지방의회의원은 제43조제1항에도 불구하고 특별지방자치단체의 의회 의원을 겸할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특별지방자치단체의 의회가 의결하여야 할 안건 중 대통령령으로 정하는 중요한 사항에 대해서는 특별지방자치단체의 장에게 미리 통지하고, 특별지방자치단체의 장은 그 내용을 구성 지방자치단체의 장에게 통지하여야 한다. 그 의결의 결과에 대해서도 또한 같다.</w:t>
      </w:r>
    </w:p>
    <w:p>
      <w:pPr>
        <w:pStyle w:val="0"/>
        <w:widowControl w:val="off"/>
        <w:spacing w:before="100"/>
        <w:ind w:left="194" w:hanging="194"/>
      </w:pPr>
      <w:r>
        <w:rPr>
          <w:rFonts w:ascii="한양견고딕" w:eastAsia="한양견고딕"/>
          <w:w w:val="97"/>
        </w:rPr>
        <w:t>제205조(집행기관의 조직 등)</w:t>
      </w:r>
      <w:r>
        <w:rPr>
          <w:rFonts w:ascii="한양신명조"/>
          <w:w w:val="97"/>
        </w:rPr>
        <w:t xml:space="preserve"> </w:t>
      </w:r>
      <w:r>
        <w:rPr>
          <w:rFonts w:ascii="한양신명조"/>
          <w:w w:val="97"/>
        </w:rPr>
        <w:t>①</w:t>
      </w:r>
      <w:r>
        <w:rPr>
          <w:rFonts w:ascii="한양신명조" w:eastAsia="한양신명조"/>
          <w:w w:val="97"/>
        </w:rPr>
        <w:t xml:space="preserve"> 특별지방자치단체의 장은 규약으로 정하는 바에 따라 특별지방자치단체의 의회에서 선출한다.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구성 지방자치단체의 장은 제109조에도 불구하고 특별지방자치단체의 장을 겸할 수 있다.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특별지방자치단체의 의회 및 집행기관의 직원은 규약으로 정하는 바에 따라 특별지방자치단체 소속인 지방공무원과 구성 지방자치단체의 지방공무원 중에서 파견된 사람으로 구성한다.</w:t>
      </w:r>
    </w:p>
    <w:p>
      <w:pPr>
        <w:pStyle w:val="0"/>
        <w:widowControl w:val="off"/>
      </w:pPr>
    </w:p>
    <w:p>
      <w:pPr>
        <w:pStyle w:val="0"/>
        <w:widowControl w:val="off"/>
        <w:spacing w:before="100"/>
        <w:ind w:left="194" w:hanging="194"/>
      </w:pPr>
      <w:r>
        <w:rPr>
          <w:rFonts w:ascii="한양견고딕" w:eastAsia="한양견고딕"/>
          <w:w w:val="97"/>
        </w:rPr>
        <w:t xml:space="preserve">         제3절 운영</w:t>
      </w:r>
      <w:r>
        <w:rPr>
          <w:rFonts w:ascii="한컴바탕"/>
          <w:color w:val="0000ff"/>
          <w:w w:val="97"/>
        </w:rPr>
        <w:t xml:space="preserve"> </w:t>
      </w:r>
    </w:p>
    <w:p>
      <w:pPr>
        <w:pStyle w:val="0"/>
        <w:widowControl w:val="off"/>
        <w:spacing w:before="100"/>
        <w:ind w:left="194" w:hanging="194"/>
      </w:pPr>
      <w:r>
        <w:rPr>
          <w:rFonts w:ascii="한양견고딕" w:eastAsia="한양견고딕"/>
          <w:w w:val="97"/>
        </w:rPr>
        <w:t>제206조(경비의 부담)</w:t>
      </w:r>
      <w:r>
        <w:rPr>
          <w:rFonts w:ascii="한양신명조"/>
          <w:w w:val="97"/>
        </w:rPr>
        <w:t xml:space="preserve"> </w:t>
      </w:r>
      <w:r>
        <w:rPr>
          <w:rFonts w:ascii="한양신명조"/>
          <w:w w:val="97"/>
        </w:rPr>
        <w:t>①</w:t>
      </w:r>
      <w:r>
        <w:rPr>
          <w:rFonts w:ascii="한양신명조" w:eastAsia="한양신명조"/>
          <w:w w:val="97"/>
        </w:rPr>
        <w:t xml:space="preserve"> 특별지방자치단체의 운영 및 사무처리에 필요한 경비는 구성 지방자치단체의 인구, 사무처리의 수혜범위 등을 고려하여 규약으로 정하는 바에 따라 구성 지방자치단체가 분담한다.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구성 지방자치단체는 제1항의 경비에 대하여 특별회계를 설치하여 운영하여야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국가 또는 시</w:t>
      </w:r>
      <w:r>
        <w:rPr>
          <w:rFonts w:ascii="한양신명조" w:eastAsia="한양신명조"/>
          <w:w w:val="97"/>
        </w:rPr>
        <w:t>ㆍ도가</w:t>
      </w:r>
      <w:r>
        <w:rPr>
          <w:rFonts w:ascii="한양신명조" w:eastAsia="한양신명조"/>
          <w:w w:val="97"/>
        </w:rPr>
        <w:t xml:space="preserve"> 사무를 위임하는 경우에는 그 사무를 수행하는 데 필요한 재정적 지원을 할 수 있다.</w:t>
      </w:r>
    </w:p>
    <w:p>
      <w:pPr>
        <w:pStyle w:val="0"/>
        <w:widowControl w:val="off"/>
        <w:spacing w:before="100"/>
        <w:ind w:left="194" w:hanging="194"/>
      </w:pPr>
      <w:r>
        <w:rPr>
          <w:rFonts w:ascii="한양견고딕" w:eastAsia="한양견고딕"/>
          <w:w w:val="97"/>
        </w:rPr>
        <w:t>제207조(사무처리상황 등의 통지)</w:t>
      </w:r>
      <w:r>
        <w:rPr>
          <w:rFonts w:ascii="한양신명조" w:eastAsia="한양신명조"/>
          <w:w w:val="97"/>
        </w:rPr>
        <w:t xml:space="preserve"> 특별지방자치단체의 장은 대통령령으로 정하는 바에 따라 사무처리 상황 등을 구성 지방자치단체의 장 및 행정안전부장관(시</w:t>
      </w:r>
      <w:r>
        <w:rPr>
          <w:rFonts w:ascii="한양신명조" w:eastAsia="한양신명조"/>
          <w:w w:val="97"/>
        </w:rPr>
        <w:t>ㆍ군</w:t>
      </w:r>
      <w:r>
        <w:rPr>
          <w:rFonts w:ascii="한양신명조" w:eastAsia="한양신명조"/>
          <w:w w:val="97"/>
        </w:rPr>
        <w:t xml:space="preserve"> 및 자치구만으로 구성하는 경우에는 시</w:t>
      </w:r>
      <w:r>
        <w:rPr>
          <w:rFonts w:ascii="한양신명조" w:eastAsia="한양신명조"/>
          <w:w w:val="97"/>
        </w:rPr>
        <w:t>ㆍ도지사를</w:t>
      </w:r>
      <w:r>
        <w:rPr>
          <w:rFonts w:ascii="한양신명조" w:eastAsia="한양신명조"/>
          <w:w w:val="97"/>
        </w:rPr>
        <w:t xml:space="preserve"> 포함한다)에게 통지하여야 한다.</w:t>
      </w:r>
    </w:p>
    <w:p>
      <w:pPr>
        <w:pStyle w:val="0"/>
        <w:widowControl w:val="off"/>
        <w:spacing w:before="100"/>
        <w:ind w:left="194" w:hanging="194"/>
      </w:pPr>
      <w:r>
        <w:rPr>
          <w:rFonts w:ascii="한양견고딕" w:eastAsia="한양견고딕"/>
          <w:w w:val="97"/>
        </w:rPr>
        <w:t>제208조(가입 및 탈퇴)</w:t>
      </w:r>
      <w:r>
        <w:rPr>
          <w:rFonts w:ascii="한양신명조"/>
          <w:w w:val="97"/>
        </w:rPr>
        <w:t xml:space="preserve"> </w:t>
      </w:r>
      <w:r>
        <w:rPr>
          <w:rFonts w:ascii="한양신명조"/>
          <w:w w:val="97"/>
        </w:rPr>
        <w:t>①</w:t>
      </w:r>
      <w:r>
        <w:rPr>
          <w:rFonts w:ascii="한양신명조" w:eastAsia="한양신명조"/>
          <w:w w:val="97"/>
        </w:rPr>
        <w:t xml:space="preserve"> 특별지방자치단체에 가입하거나 특별지방자치단체에서 탈퇴하려는 지방자치단체의 장은 해당 지방의회의 의결을 거쳐 특별지방자치단체의 장에게 가입 또는 탈퇴를 신청하여야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제1항에 따른 가입 또는 탈퇴의 신청을 받은 특별지방자치단체의 장은 특별지방자치단체 의회의 동의를 받아 신청의 수용 여부를 결정하되, 특별한 사유가 없으면 가입하거나 탈퇴하려는 지방자치단체의 의견을 존중하여야 한다.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제2항에 따른 가입 및 탈퇴에 관하여는 제199조를 준용한다.</w:t>
      </w:r>
    </w:p>
    <w:p>
      <w:pPr>
        <w:pStyle w:val="0"/>
        <w:widowControl w:val="off"/>
        <w:spacing w:before="100"/>
        <w:ind w:left="194" w:hanging="194"/>
      </w:pPr>
      <w:r>
        <w:rPr>
          <w:rFonts w:ascii="한양견고딕" w:eastAsia="한양견고딕"/>
          <w:w w:val="97"/>
        </w:rPr>
        <w:t>제209조(해산)</w:t>
      </w:r>
      <w:r>
        <w:rPr>
          <w:rFonts w:ascii="한양신명조"/>
          <w:w w:val="97"/>
        </w:rPr>
        <w:t xml:space="preserve"> </w:t>
      </w:r>
      <w:r>
        <w:rPr>
          <w:rFonts w:ascii="한양신명조"/>
          <w:w w:val="97"/>
        </w:rPr>
        <w:t>①</w:t>
      </w:r>
      <w:r>
        <w:rPr>
          <w:rFonts w:ascii="한양신명조" w:eastAsia="한양신명조"/>
          <w:w w:val="97"/>
        </w:rPr>
        <w:t xml:space="preserve"> 구성 지방자치단체는 특별지방자치단체가 그 설치 목적을 달성하는 등 해산의 사유가 있을 때에는 해당 지방의회의 의결을 거쳐 행정안전부장관의 승인을 받아 특별지방자치단체를 해산하여야 한다.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구성 지방자치단체는 제1항에 따라 특별지방자치단체를 해산할 경우에는 상호 협의에 따라 그 재산을 처분하고 사무와 직원의 재배치를 하여야 하며, 국가 또는 시</w:t>
      </w:r>
      <w:r>
        <w:rPr>
          <w:rFonts w:ascii="한양신명조" w:eastAsia="한양신명조"/>
          <w:w w:val="97"/>
        </w:rPr>
        <w:t>ㆍ도</w:t>
      </w:r>
      <w:r>
        <w:rPr>
          <w:rFonts w:ascii="한양신명조" w:eastAsia="한양신명조"/>
          <w:w w:val="97"/>
        </w:rPr>
        <w:t xml:space="preserve"> 사무를 위임받았을 때에는 관계 중앙행정기관의 장 또는 시</w:t>
      </w:r>
      <w:r>
        <w:rPr>
          <w:rFonts w:ascii="한양신명조" w:eastAsia="한양신명조"/>
          <w:w w:val="97"/>
        </w:rPr>
        <w:t>ㆍ도지사와</w:t>
      </w:r>
      <w:r>
        <w:rPr>
          <w:rFonts w:ascii="한양신명조" w:eastAsia="한양신명조"/>
          <w:w w:val="97"/>
        </w:rPr>
        <w:t xml:space="preserve"> 협의하여야 한다. 다만, 협의가 성립하지 아니할 때에는 당사자의 신청을 받아 행정안전부장관이 조정할 수 있다.</w:t>
      </w:r>
    </w:p>
    <w:p>
      <w:pPr>
        <w:pStyle w:val="0"/>
        <w:widowControl w:val="off"/>
        <w:spacing w:before="100"/>
        <w:ind w:left="194" w:hanging="194"/>
      </w:pPr>
      <w:r>
        <w:rPr>
          <w:rFonts w:ascii="한양견고딕" w:eastAsia="한양견고딕"/>
          <w:w w:val="97"/>
        </w:rPr>
        <w:t>제210조(지방자치단체에 관한 규정의 준용)</w:t>
      </w:r>
      <w:r>
        <w:rPr>
          <w:rFonts w:ascii="한양신명조" w:eastAsia="한양신명조"/>
          <w:w w:val="97"/>
        </w:rPr>
        <w:t xml:space="preserve"> 시</w:t>
      </w:r>
      <w:r>
        <w:rPr>
          <w:rFonts w:ascii="한양신명조" w:eastAsia="한양신명조"/>
          <w:w w:val="97"/>
        </w:rPr>
        <w:t>ㆍ도</w:t>
      </w:r>
      <w:r>
        <w:rPr>
          <w:rFonts w:ascii="한양신명조" w:eastAsia="한양신명조"/>
          <w:w w:val="97"/>
        </w:rPr>
        <w:t>, 시</w:t>
      </w:r>
      <w:r>
        <w:rPr>
          <w:rFonts w:ascii="한양신명조" w:eastAsia="한양신명조"/>
          <w:w w:val="97"/>
        </w:rPr>
        <w:t>ㆍ도와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 또는 2개 이상의 시</w:t>
      </w:r>
      <w:r>
        <w:rPr>
          <w:rFonts w:ascii="한양신명조" w:eastAsia="한양신명조"/>
          <w:w w:val="97"/>
        </w:rPr>
        <w:t>ㆍ도에</w:t>
      </w:r>
      <w:r>
        <w:rPr>
          <w:rFonts w:ascii="한양신명조" w:eastAsia="한양신명조"/>
          <w:w w:val="97"/>
        </w:rPr>
        <w:t xml:space="preserve"> 걸쳐 있는 시</w:t>
      </w:r>
      <w:r>
        <w:rPr>
          <w:rFonts w:ascii="한양신명조" w:eastAsia="한양신명조"/>
          <w:w w:val="97"/>
        </w:rPr>
        <w:t>ㆍ군</w:t>
      </w:r>
      <w:r>
        <w:rPr>
          <w:rFonts w:ascii="한양신명조" w:eastAsia="한양신명조"/>
          <w:w w:val="97"/>
        </w:rPr>
        <w:t xml:space="preserve"> 및 자치구로 구성되는 특별지방자치단체는 시</w:t>
      </w:r>
      <w:r>
        <w:rPr>
          <w:rFonts w:ascii="한양신명조" w:eastAsia="한양신명조"/>
          <w:w w:val="97"/>
        </w:rPr>
        <w:t>ㆍ도에</w:t>
      </w:r>
      <w:r>
        <w:rPr>
          <w:rFonts w:ascii="한양신명조" w:eastAsia="한양신명조"/>
          <w:w w:val="97"/>
        </w:rPr>
        <w:t xml:space="preserve"> 관한 규정을, 시</w:t>
      </w:r>
      <w:r>
        <w:rPr>
          <w:rFonts w:ascii="한양신명조" w:eastAsia="한양신명조"/>
          <w:w w:val="97"/>
        </w:rPr>
        <w:t>ㆍ군</w:t>
      </w:r>
      <w:r>
        <w:rPr>
          <w:rFonts w:ascii="한양신명조" w:eastAsia="한양신명조"/>
          <w:w w:val="97"/>
        </w:rPr>
        <w:t xml:space="preserve"> 및 자치구로 구성하는 특별지방자치단체는 시</w:t>
      </w:r>
      <w:r>
        <w:rPr>
          <w:rFonts w:ascii="한양신명조" w:eastAsia="한양신명조"/>
          <w:w w:val="97"/>
        </w:rPr>
        <w:t>ㆍ군</w:t>
      </w:r>
      <w:r>
        <w:rPr>
          <w:rFonts w:ascii="한양신명조" w:eastAsia="한양신명조"/>
          <w:w w:val="97"/>
        </w:rPr>
        <w:t xml:space="preserve"> 및 자치구에 관한 규정을 준용한다. 다만, 제3조, 제1장제2절, 제11조부터 제14조까지, 제17조제3항, 제25조, 제4장, 제38조, 제39조, 제40조제1항제1호 및 제2호, 같은 조 제3항, 제41조, 제6장제1절제1관, 제106조부터 제108조까지, 제110조, 제112조제2호 후단, 같은 조 제3호, 제123조, 제124조, 제6장제3절(제130조는 제외한다)부터 제5절까지, 제152조, 제166조, 제167조 및 제8장제2절부터 제4절까지, 제11장에 관하여는 그러하지 아니하다.</w:t>
      </w:r>
    </w:p>
    <w:p>
      <w:pPr>
        <w:pStyle w:val="0"/>
        <w:widowControl w:val="off"/>
        <w:spacing w:before="100"/>
        <w:ind w:left="194" w:hanging="194"/>
      </w:pPr>
      <w:r>
        <w:rPr>
          <w:rFonts w:ascii="한양견고딕" w:eastAsia="한양견고딕"/>
          <w:w w:val="97"/>
        </w:rPr>
        <w:t>제211조(다른 법률과의 관계)</w:t>
      </w:r>
      <w:r>
        <w:rPr>
          <w:rFonts w:ascii="한양신명조"/>
          <w:w w:val="97"/>
        </w:rPr>
        <w:t xml:space="preserve"> </w:t>
      </w:r>
      <w:r>
        <w:rPr>
          <w:rFonts w:ascii="한양신명조"/>
          <w:w w:val="97"/>
        </w:rPr>
        <w:t>①</w:t>
      </w:r>
      <w:r>
        <w:rPr>
          <w:rFonts w:ascii="한양신명조" w:eastAsia="한양신명조"/>
          <w:w w:val="97"/>
        </w:rPr>
        <w:t xml:space="preserve"> 다른 법률에서 지방자치단체 또는 지방자치단체의 장을 인용하고 있는 경우에는 제202조제1항에 따른 규약으로 정하는 사무를 처리하기 위한 범위에서는 특별지방자치단체 또는 특별지방자치단체의 장을 인용한 것으로 본다.</w:t>
      </w:r>
    </w:p>
    <w:p>
      <w:pPr>
        <w:pStyle w:val="0"/>
        <w:widowControl w:val="off"/>
        <w:ind w:left="190" w:hanging="190"/>
      </w:pPr>
      <w:r>
        <w:rPr>
          <w:rFonts w:ascii="한양신명조"/>
          <w:w w:val="97"/>
        </w:rPr>
        <w:t xml:space="preserve">  </w:t>
      </w:r>
      <w:r>
        <w:rPr>
          <w:rFonts w:ascii="한양신명조"/>
          <w:w w:val="97"/>
        </w:rPr>
        <w:t>②</w:t>
      </w:r>
      <w:r>
        <w:rPr>
          <w:rFonts w:ascii="한양신명조" w:eastAsia="한양신명조"/>
          <w:w w:val="97"/>
        </w:rPr>
        <w:t xml:space="preserve"> 다른 법률에서 시</w:t>
      </w:r>
      <w:r>
        <w:rPr>
          <w:rFonts w:ascii="한양신명조" w:eastAsia="한양신명조"/>
          <w:w w:val="97"/>
        </w:rPr>
        <w:t>ㆍ도</w:t>
      </w:r>
      <w:r>
        <w:rPr>
          <w:rFonts w:ascii="한양신명조" w:eastAsia="한양신명조"/>
          <w:w w:val="97"/>
        </w:rPr>
        <w:t xml:space="preserve"> 또는 시</w:t>
      </w:r>
      <w:r>
        <w:rPr>
          <w:rFonts w:ascii="한양신명조" w:eastAsia="한양신명조"/>
          <w:w w:val="97"/>
        </w:rPr>
        <w:t>ㆍ도지사를</w:t>
      </w:r>
      <w:r>
        <w:rPr>
          <w:rFonts w:ascii="한양신명조" w:eastAsia="한양신명조"/>
          <w:w w:val="97"/>
        </w:rPr>
        <w:t xml:space="preserve"> 인용하고 있는 경우에는 제202조제1항에 따른 규약으로 정하는 사무를 처리하기 위한 범위에서는 시</w:t>
      </w:r>
      <w:r>
        <w:rPr>
          <w:rFonts w:ascii="한양신명조" w:eastAsia="한양신명조"/>
          <w:w w:val="97"/>
        </w:rPr>
        <w:t>ㆍ도</w:t>
      </w:r>
      <w:r>
        <w:rPr>
          <w:rFonts w:ascii="한양신명조" w:eastAsia="한양신명조"/>
          <w:w w:val="97"/>
        </w:rPr>
        <w:t>, 시</w:t>
      </w:r>
      <w:r>
        <w:rPr>
          <w:rFonts w:ascii="한양신명조" w:eastAsia="한양신명조"/>
          <w:w w:val="97"/>
        </w:rPr>
        <w:t>ㆍ도와</w:t>
      </w:r>
      <w:r>
        <w:rPr>
          <w:rFonts w:ascii="한양신명조" w:eastAsia="한양신명조"/>
          <w:w w:val="97"/>
        </w:rPr>
        <w:t xml:space="preserve"> 시</w:t>
      </w:r>
      <w:r>
        <w:rPr>
          <w:rFonts w:ascii="한양신명조" w:eastAsia="한양신명조"/>
          <w:w w:val="97"/>
        </w:rPr>
        <w:t>ㆍ군</w:t>
      </w:r>
      <w:r>
        <w:rPr>
          <w:rFonts w:ascii="한양신명조" w:eastAsia="한양신명조"/>
          <w:w w:val="97"/>
        </w:rPr>
        <w:t xml:space="preserve"> 및 자치구 또는 2개 이상의 시</w:t>
      </w:r>
      <w:r>
        <w:rPr>
          <w:rFonts w:ascii="한양신명조" w:eastAsia="한양신명조"/>
          <w:w w:val="97"/>
        </w:rPr>
        <w:t>ㆍ도에</w:t>
      </w:r>
      <w:r>
        <w:rPr>
          <w:rFonts w:ascii="한양신명조" w:eastAsia="한양신명조"/>
          <w:w w:val="97"/>
        </w:rPr>
        <w:t xml:space="preserve"> 걸쳐 있는 시</w:t>
      </w:r>
      <w:r>
        <w:rPr>
          <w:rFonts w:ascii="한양신명조" w:eastAsia="한양신명조"/>
          <w:w w:val="97"/>
        </w:rPr>
        <w:t>ㆍ군</w:t>
      </w:r>
      <w:r>
        <w:rPr>
          <w:rFonts w:ascii="한양신명조" w:eastAsia="한양신명조"/>
          <w:w w:val="97"/>
        </w:rPr>
        <w:t xml:space="preserve"> 및 자치구로 구성하는 특별지방자치단체 또는 특별지방자치단체의 장을 인용한 것으로 본다.</w:t>
      </w:r>
    </w:p>
    <w:p>
      <w:pPr>
        <w:pStyle w:val="0"/>
        <w:widowControl w:val="off"/>
        <w:ind w:left="190" w:hanging="190"/>
      </w:pPr>
      <w:r>
        <w:rPr>
          <w:rFonts w:ascii="한양신명조"/>
          <w:w w:val="97"/>
        </w:rPr>
        <w:t xml:space="preserve">  </w:t>
      </w:r>
      <w:r>
        <w:rPr>
          <w:rFonts w:ascii="한양신명조"/>
          <w:w w:val="97"/>
        </w:rPr>
        <w:t>③</w:t>
      </w:r>
      <w:r>
        <w:rPr>
          <w:rFonts w:ascii="한양신명조" w:eastAsia="한양신명조"/>
          <w:w w:val="97"/>
        </w:rPr>
        <w:t xml:space="preserve"> 다른 법률에서 시</w:t>
      </w:r>
      <w:r>
        <w:rPr>
          <w:rFonts w:ascii="한양신명조" w:eastAsia="한양신명조"/>
          <w:w w:val="97"/>
        </w:rPr>
        <w:t>ㆍ군</w:t>
      </w:r>
      <w:r>
        <w:rPr>
          <w:rFonts w:ascii="한양신명조" w:eastAsia="한양신명조"/>
          <w:w w:val="97"/>
        </w:rPr>
        <w:t xml:space="preserve"> 및 자치구 또는 시장</w:t>
      </w:r>
      <w:r>
        <w:rPr>
          <w:rFonts w:ascii="한양신명조" w:eastAsia="한양신명조"/>
          <w:w w:val="97"/>
        </w:rPr>
        <w:t>ㆍ군수</w:t>
      </w:r>
      <w:r>
        <w:rPr>
          <w:rFonts w:ascii="한양신명조" w:eastAsia="한양신명조"/>
          <w:w w:val="97"/>
        </w:rPr>
        <w:t xml:space="preserve"> 및 자치구의 구청장을 인용하고 있는 경우에는 제202조제1항에 따른 규약으로 정하는 사무를 처리하기 위한 범위에서는 동일한 시</w:t>
      </w:r>
      <w:r>
        <w:rPr>
          <w:rFonts w:ascii="한양신명조" w:eastAsia="한양신명조"/>
          <w:w w:val="97"/>
        </w:rPr>
        <w:t>ㆍ도</w:t>
      </w:r>
      <w:r>
        <w:rPr>
          <w:rFonts w:ascii="한양신명조" w:eastAsia="한양신명조"/>
          <w:w w:val="97"/>
        </w:rPr>
        <w:t xml:space="preserve"> 관할 구역의 시</w:t>
      </w:r>
      <w:r>
        <w:rPr>
          <w:rFonts w:ascii="한양신명조" w:eastAsia="한양신명조"/>
          <w:w w:val="97"/>
        </w:rPr>
        <w:t>ㆍ군</w:t>
      </w:r>
      <w:r>
        <w:rPr>
          <w:rFonts w:ascii="한양신명조" w:eastAsia="한양신명조"/>
          <w:w w:val="97"/>
        </w:rPr>
        <w:t xml:space="preserve"> 및 자치구로 구성하는 특별지방자치단체 또는 특별지방자치단체의 장을 인용한 것으로 본다.</w:t>
      </w:r>
    </w:p>
    <w:p>
      <w:pPr>
        <w:pStyle w:val="0"/>
        <w:widowControl w:val="off"/>
      </w:pPr>
    </w:p>
    <w:p>
      <w:pPr>
        <w:pStyle w:val="0"/>
        <w:widowControl w:val="off"/>
      </w:pPr>
      <w:r>
        <w:rPr>
          <w:rFonts w:ascii="한양견고딕" w:eastAsia="한양견고딕"/>
          <w:w w:val="97"/>
        </w:rPr>
        <w:t xml:space="preserve">    부칙 </w:t>
      </w:r>
      <w:r>
        <w:rPr>
          <w:rFonts w:ascii="한양신명조" w:eastAsia="한양신명조"/>
          <w:color w:val="0000ff"/>
          <w:w w:val="97"/>
          <w:sz w:val="18"/>
        </w:rPr>
        <w:t xml:space="preserve"> &lt;제18661호, 2021. 12. 28.&gt;  (중소기업창업 지원법)</w:t>
      </w:r>
    </w:p>
    <w:p>
      <w:pPr>
        <w:pStyle w:val="0"/>
        <w:widowControl w:val="off"/>
        <w:ind w:left="234" w:hanging="234"/>
      </w:pPr>
      <w:r>
        <w:rPr>
          <w:rFonts w:ascii="한양견고딕" w:eastAsia="한양견고딕"/>
          <w:w w:val="97"/>
        </w:rPr>
        <w:t>제1조</w:t>
      </w:r>
      <w:r>
        <w:rPr>
          <w:rFonts w:ascii="한양신명조" w:eastAsia="한양신명조"/>
          <w:w w:val="97"/>
        </w:rPr>
        <w:t xml:space="preserve">(시행일) 이 법은 공포 후 6개월이 경과한 날부터 시행한다. 다만, </w:t>
      </w:r>
      <w:r>
        <w:rPr>
          <w:rFonts w:ascii="한양신명조"/>
          <w:w w:val="97"/>
        </w:rPr>
        <w:t>ㆍㆍㆍ</w:t>
      </w:r>
      <w:r>
        <w:rPr>
          <w:rFonts w:ascii="한양신명조" w:eastAsia="한양신명조"/>
          <w:w w:val="97"/>
        </w:rPr>
        <w:t>&lt;생략&gt;</w:t>
      </w:r>
      <w:r>
        <w:rPr>
          <w:rFonts w:ascii="한양신명조"/>
          <w:w w:val="97"/>
        </w:rPr>
        <w:t>ㆍㆍㆍㆍ</w:t>
      </w:r>
      <w:r>
        <w:rPr>
          <w:rFonts w:ascii="한양신명조" w:eastAsia="한양신명조"/>
          <w:w w:val="97"/>
        </w:rPr>
        <w:t xml:space="preserve"> 부칙 제7조제27항은 2022년 1월 13일부터 시행한다.</w:t>
      </w:r>
    </w:p>
    <w:p>
      <w:pPr>
        <w:pStyle w:val="0"/>
        <w:widowControl w:val="off"/>
        <w:ind w:left="234" w:hanging="234"/>
      </w:pPr>
      <w:r>
        <w:rPr>
          <w:rFonts w:ascii="한양견고딕" w:eastAsia="한양견고딕"/>
          <w:w w:val="97"/>
        </w:rPr>
        <w:t xml:space="preserve">제2조 </w:t>
      </w:r>
      <w:r>
        <w:rPr>
          <w:rFonts w:ascii="한양신명조" w:eastAsia="한양신명조"/>
          <w:w w:val="97"/>
        </w:rPr>
        <w:t>부터 제6조까지 생략</w:t>
      </w:r>
    </w:p>
    <w:p>
      <w:pPr>
        <w:pStyle w:val="0"/>
        <w:widowControl w:val="off"/>
        <w:ind w:left="234" w:hanging="234"/>
      </w:pPr>
      <w:r>
        <w:rPr>
          <w:rFonts w:ascii="한양견고딕" w:eastAsia="한양견고딕"/>
          <w:w w:val="97"/>
        </w:rPr>
        <w:t>제7조</w:t>
      </w:r>
      <w:r>
        <w:rPr>
          <w:rFonts w:ascii="한양신명조" w:eastAsia="한양신명조"/>
          <w:w w:val="97"/>
        </w:rPr>
        <w:t xml:space="preserve">(다른 법률의 개정) </w:t>
      </w:r>
      <w:r>
        <w:rPr>
          <w:rFonts w:ascii="한양신명조" w:eastAsia="한양신명조"/>
          <w:w w:val="97"/>
        </w:rPr>
        <w:t>①부터</w:t>
      </w:r>
      <w:r>
        <w:rPr>
          <w:rFonts w:ascii="한양신명조"/>
          <w:w w:val="97"/>
        </w:rPr>
        <w:t xml:space="preserve"> </w:t>
      </w:r>
      <w:r>
        <w:rPr>
          <w:rFonts w:ascii="한양신명조" w:eastAsia="한양신명조"/>
          <w:w w:val="97"/>
        </w:rPr>
        <w:t>㉖까지</w:t>
      </w:r>
      <w:r>
        <w:rPr>
          <w:rFonts w:ascii="한양신명조" w:eastAsia="한양신명조"/>
          <w:w w:val="97"/>
        </w:rPr>
        <w:t xml:space="preserve"> 생략</w:t>
      </w:r>
    </w:p>
    <w:p>
      <w:pPr>
        <w:pStyle w:val="0"/>
        <w:widowControl w:val="off"/>
        <w:ind w:left="240" w:hanging="240"/>
      </w:pPr>
      <w:r>
        <w:rPr>
          <w:rFonts w:ascii="한양신명조"/>
          <w:w w:val="97"/>
        </w:rPr>
        <w:t xml:space="preserve">  </w:t>
      </w:r>
      <w:r>
        <w:rPr>
          <w:rFonts w:ascii="한양신명조"/>
          <w:w w:val="97"/>
        </w:rPr>
        <w:t>㉗</w:t>
      </w:r>
      <w:r>
        <w:rPr>
          <w:rFonts w:ascii="한양신명조" w:eastAsia="한양신명조"/>
          <w:w w:val="97"/>
        </w:rPr>
        <w:t xml:space="preserve"> 법률 제17893호 지방자치법 전부개정법률 일부를 다음과 같이 개정한다.</w:t>
      </w:r>
    </w:p>
    <w:p>
      <w:pPr>
        <w:pStyle w:val="0"/>
        <w:widowControl w:val="off"/>
        <w:ind w:left="240" w:hanging="240"/>
      </w:pPr>
      <w:r>
        <w:rPr>
          <w:rFonts w:ascii="한양신명조" w:eastAsia="한양신명조"/>
          <w:w w:val="97"/>
        </w:rPr>
        <w:t xml:space="preserve">  부칙 제22조제48항 중 “제39조의3제2항제1호”를 “제23조제2항제1호”로 한다.</w:t>
      </w:r>
    </w:p>
    <w:p>
      <w:pPr>
        <w:pStyle w:val="0"/>
        <w:widowControl w:val="off"/>
        <w:ind w:left="234" w:hanging="234"/>
      </w:pPr>
      <w:r>
        <w:rPr>
          <w:rFonts w:ascii="한양견고딕" w:eastAsia="한양견고딕"/>
          <w:w w:val="97"/>
        </w:rPr>
        <w:t xml:space="preserve">제8조 </w:t>
      </w:r>
      <w:r>
        <w:rPr>
          <w:rFonts w:eastAsia="한양신명조"/>
          <w:w w:val="97"/>
        </w:rPr>
        <w:t>생략</w:t>
      </w:r>
    </w:p>
    <w:sectPr>
      <w:headerReference r:id="rId2" w:type="default"/>
      <w:footerReference r:id="rId3" w:type="default"/>
      <w:footnotePr>
        <w:numFmt w:val="decimal"/>
        <w:numRestart w:val="continuous"/>
      </w:footnotePr>
      <w:endnotePr>
        <w:pos w:val="docEnd"/>
        <w:numFmt w:val="decimal"/>
        <w:numRestart w:val="continuous"/>
      </w:endnotePr>
      <w:pgSz w:w="11906" w:h="16838"/>
      <w:pgMar w:top="1854" w:right="850" w:bottom="1570" w:left="850" w:header="1134" w:footer="850" w:gutter="0"/>
      <w:cols w:space="0"/>
    </w:sectPr>
  </w:body>
</w:document>
</file>

<file path=word/footer1.xml><?xml version="1.0" encoding="utf-8"?>
<w:ftr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p>
    <w:pPr>
      <w:pStyle w:val="0"/>
      <w:widowControl w:val="off"/>
      <w:wordWrap w:val="1"/>
      <w:jc w:val="right"/>
    </w:pPr>
  </w:p>
  <w:tbl>
    <w:tblPr>
      <w:tblOverlap w:val="never"/>
      <w:tblW w:w="10189"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2525"/>
      <w:gridCol w:w="5140"/>
      <w:gridCol w:w="2525"/>
    </w:tblGrid>
    <w:tr>
      <w:trPr>
        <w:trHeight w:val="396"/>
      </w:trPr>
      <w:tc>
        <w:tcPr>
          <w:tcW w:w="2525" w:type="dxa"/>
          <w:tcBorders>
            <w:top w:val="single" w:color="000000" w:sz="3"/>
            <w:left w:val="none" w:color="000000" w:sz="3"/>
            <w:bottom w:val="none" w:color="000000" w:sz="3"/>
            <w:right w:val="none" w:color="000000" w:sz="3"/>
          </w:tcBorders>
          <w:vAlign w:val="center"/>
        </w:tcPr>
        <w:p>
          <w:pPr>
            <w:pStyle w:val="10"/>
            <w:widowControl w:val="off"/>
            <w:wordWrap w:val="0"/>
          </w:pPr>
          <w:r>
            <w:drawing>
              <wp:inline distT="0" distB="0" distL="0" distR="0">
                <wp:extent cx="232156" cy="143637"/>
                <wp:effectExtent l="0" t="2159" r="0" b="0"/>
                <wp:docPr id="2" name="그림 2"/>
                <wp:cNvGraphicFramePr/>
                <a:graphic>
                  <a:graphicData uri="http://schemas.openxmlformats.org/drawingml/2006/picture">
                    <pic:pic>
                      <pic:nvPicPr>
                        <pic:cNvPr id="0" name="C:\Users\PC\AppData\Local\Temp\Hnc\BinData\EMB00003bfc3eed.bmp"/>
                        <pic:cNvPicPr/>
                      </pic:nvPicPr>
                      <pic:blipFill>
                        <a:blip r:embed="rId1"/>
                        <a:stretch>
                          <a:fillRect/>
                        </a:stretch>
                      </pic:blipFill>
                      <pic:spPr>
                        <a:xfrm rot="21600000">
                          <a:off x="0" y="0"/>
                          <a:ext cx="232156" cy="143637"/>
                        </a:xfrm>
                        <a:prstGeom prst="rect">
                          <a:avLst/>
                        </a:prstGeom>
                        <a:effectLst/>
                      </pic:spPr>
                    </pic:pic>
                  </a:graphicData>
                </a:graphic>
              </wp:inline>
            </w:drawing>
            <w:rPr>
              <w:rFonts w:ascii="한양신명조" w:eastAsia="한양신명조"/>
              <w:sz w:val="20"/>
            </w:rPr>
            <w:t xml:space="preserve"> 법제처</w:t>
          </w:r>
        </w:p>
      </w:tc>
      <w:tc>
        <w:tcPr>
          <w:tcW w:w="5140" w:type="dxa"/>
          <w:tcBorders>
            <w:top w:val="single" w:color="000000" w:sz="3"/>
            <w:left w:val="none" w:color="000000" w:sz="3"/>
            <w:bottom w:val="none" w:color="000000" w:sz="3"/>
            <w:right w:val="none" w:color="000000" w:sz="3"/>
          </w:tcBorders>
          <w:vAlign w:val="center"/>
        </w:tcPr>
        <w:p>
          <w:pPr>
            <w:pStyle w:val="10"/>
            <w:widowControl w:val="off"/>
            <w:jc w:val="center"/>
          </w:pPr>
          <w:fldSimple w:instr="PAGE  \* ARABIC">
            <w:r>
              <w:rPr>
                <w:rFonts w:ascii="한양견고딕"/>
                <w:b/>
                <w:w w:val="97"/>
              </w:rPr>
              <w:t>- 3</w:t>
            </w:r>
          </w:fldSimple>
          <w:fldSimple w:instr="NUMPAGES  \* ARABIC">
            <w:r>
              <w:rPr>
                <w:rFonts w:ascii="한양견고딕"/>
                <w:b/>
                <w:w w:val="97"/>
              </w:rPr>
              <w:t xml:space="preserve"> / 1</w:t>
            </w:r>
          </w:fldSimple>
          <w:r>
            <w:rPr>
              <w:rFonts w:ascii="한양견고딕"/>
              <w:b/>
              <w:w w:val="97"/>
            </w:rPr>
            <w:t xml:space="preserve"> -</w:t>
          </w:r>
        </w:p>
      </w:tc>
      <w:tc>
        <w:tcPr>
          <w:tcW w:w="2525" w:type="dxa"/>
          <w:tcBorders>
            <w:top w:val="single" w:color="000000" w:sz="3"/>
            <w:left w:val="none" w:color="000000" w:sz="3"/>
            <w:bottom w:val="none" w:color="000000" w:sz="3"/>
            <w:right w:val="none" w:color="000000" w:sz="3"/>
          </w:tcBorders>
          <w:vAlign w:val="center"/>
        </w:tcPr>
        <w:p>
          <w:pPr>
            <w:pStyle w:val="10"/>
            <w:widowControl w:val="off"/>
            <w:jc w:val="right"/>
          </w:pPr>
          <w:r>
            <w:drawing>
              <wp:inline distT="0" distB="0" distL="0" distR="0">
                <wp:extent cx="179959" cy="179959"/>
                <wp:effectExtent l="0" t="1143" r="0" b="0"/>
                <wp:docPr id="3" name="그림 3"/>
                <wp:cNvGraphicFramePr/>
                <a:graphic>
                  <a:graphicData uri="http://schemas.openxmlformats.org/drawingml/2006/picture">
                    <pic:pic>
                      <pic:nvPicPr>
                        <pic:cNvPr id="0" name="C:\Users\PC\AppData\Local\Temp\Hnc\BinData\EMB00003bfc3eec.bmp"/>
                        <pic:cNvPicPr/>
                      </pic:nvPicPr>
                      <pic:blipFill>
                        <a:blip r:embed="rId2"/>
                        <a:stretch>
                          <a:fillRect/>
                        </a:stretch>
                      </pic:blipFill>
                      <pic:spPr>
                        <a:xfrm>
                          <a:off x="0" y="0"/>
                          <a:ext cx="179959" cy="179959"/>
                        </a:xfrm>
                        <a:prstGeom prst="rect">
                          <a:avLst/>
                        </a:prstGeom>
                        <a:effectLst/>
                      </pic:spPr>
                    </pic:pic>
                  </a:graphicData>
                </a:graphic>
              </wp:inline>
            </w:drawing>
            <w:rPr>
              <w:rFonts w:ascii="한양신명조" w:eastAsia="한양신명조"/>
              <w:sz w:val="20"/>
            </w:rPr>
            <w:t xml:space="preserve"> 국가법령정보센터</w:t>
          </w:r>
        </w:p>
      </w:tc>
    </w:tr>
  </w:tbl>
  <w:p>
    <w:pPr>
      <w:pStyle w:val="0"/>
      <w:widowControl w:val="off"/>
      <w:wordWrap w:val="1"/>
      <w:jc w:val="center"/>
    </w:pPr>
  </w:p>
</w:ftr>
</file>

<file path=word/header1.xml><?xml version="1.0" encoding="utf-8"?>
<w:hdr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tbl>
    <w:tblPr>
      <w:tblOverlap w:val="never"/>
      <w:tblW w:w="10186"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10186"/>
    </w:tblGrid>
    <w:tr>
      <w:trPr>
        <w:trHeight w:val="396"/>
      </w:trPr>
      <w:tc>
        <w:tcPr>
          <w:tcW w:w="10186" w:type="dxa"/>
          <w:tcBorders>
            <w:top w:val="none" w:color="000000" w:sz="3"/>
            <w:left w:val="none" w:color="000000" w:sz="3"/>
            <w:bottom w:val="single" w:color="000000" w:sz="3"/>
            <w:right w:val="none" w:color="000000" w:sz="3"/>
          </w:tcBorders>
          <w:vAlign w:val="center"/>
        </w:tcPr>
        <w:p>
          <w:pPr>
            <w:pStyle w:val="0"/>
            <w:widowControl w:val="off"/>
            <w:wordWrap w:val="1"/>
            <w:spacing w:line="240" w:lineRule="auto"/>
            <w:jc w:val="right"/>
          </w:pPr>
          <w:r>
            <w:rPr>
              <w:rFonts w:eastAsia="한양신명조"/>
            </w:rPr>
            <w:t>지방자치법</w:t>
          </w:r>
        </w:p>
      </w:tc>
    </w:tr>
  </w:tbl>
  <w:p>
    <w:pPr>
      <w:pStyle w:val="0"/>
      <w:widowControl w:val="off"/>
      <w:wordWrap w:val="1"/>
      <w:spacing w:line="240" w:lineRule="auto"/>
      <w:jc w:val="right"/>
    </w:pPr>
  </w:p>
  <w:p>
    <w:pPr>
      <w:pStyle w:val="0"/>
      <w:widowControl w:val="off"/>
      <w:wordWrap w:val="1"/>
      <w:jc w:val="right"/>
    </w:pPr>
  </w:p>
</w:hdr>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abstractNum>
  <w:abstractNum w:abstractNumId="203">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pStyle w:val="3"/>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abstractNum>
  <w:abstractNum w:abstractNumId="204">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pStyle w:val="4"/>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abstractNum>
  <w:abstractNum w:abstractNumId="205">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pStyle w:val="5"/>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abstractNum>
  <w:abstractNum w:abstractNumId="206">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pStyle w:val="6"/>
    </w:lvl>
    <w:lvl w:ilvl="5">
      <w:start w:val="1"/>
      <w:numFmt w:val="decimal"/>
      <w:suff w:val="space"/>
      <w:lvlText w:val=""/>
      <w:lvlJc w:val="left"/>
    </w:lvl>
    <w:lvl w:ilvl="6">
      <w:start w:val="1"/>
      <w:numFmt w:val="decimal"/>
      <w:suff w:val="space"/>
      <w:lvlText w:val=""/>
      <w:lvlJc w:val="left"/>
    </w:lvl>
  </w:abstractNum>
  <w:abstractNum w:abstractNumId="207">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pStyle w:val="7"/>
    </w:lvl>
    <w:lvl w:ilvl="6">
      <w:start w:val="1"/>
      <w:numFmt w:val="decimal"/>
      <w:suff w:val="space"/>
      <w:lvlText w:val=""/>
      <w:lvlJc w:val="left"/>
    </w:lvl>
  </w:abstractNum>
  <w:abstractNum w:abstractNumId="208">
    <w:multiLevelType w:val="multilevel"/>
    <w:lvl w:ilvl="0">
      <w:start w:val="1"/>
      <w:numFmt w:val="decimal"/>
      <w:suff w:val="space"/>
      <w:lvlText w:val="%1."/>
      <w:lvlJc w:val="left"/>
      <w:rPr>
        <w:rFonts w:ascii="한컴바탕" w:hAnsi="한컴바탕" w:eastAsia="한컴바탕"/>
        <w:color w:val="000000"/>
        <w:sz w:val="20"/>
      </w:rPr>
    </w:lvl>
    <w:lvl w:ilvl="1">
      <w:start w:val="1"/>
      <w:numFmt w:val="ganada"/>
      <w:suff w:val="space"/>
      <w:lvlText w:val="%2."/>
      <w:lvlJc w:val="left"/>
      <w:rPr>
        <w:rFonts w:ascii="한컴바탕" w:hAnsi="한컴바탕" w:eastAsia="한컴바탕"/>
        <w:color w:val="000000"/>
        <w:sz w:val="20"/>
      </w:rPr>
    </w:lvl>
    <w:lvl w:ilvl="2">
      <w:start w:val="1"/>
      <w:numFmt w:val="decimal"/>
      <w:suff w:val="space"/>
      <w:lvlText w:val="%3)"/>
      <w:lvlJc w:val="left"/>
      <w:rPr>
        <w:rFonts w:ascii="한컴바탕" w:hAnsi="한컴바탕" w:eastAsia="한컴바탕"/>
        <w:color w:val="000000"/>
        <w:sz w:val="20"/>
      </w:rPr>
    </w:lvl>
    <w:lvl w:ilvl="3">
      <w:start w:val="1"/>
      <w:numFmt w:val="ganada"/>
      <w:suff w:val="space"/>
      <w:lvlText w:val="%4)"/>
      <w:lvlJc w:val="left"/>
      <w:rPr>
        <w:rFonts w:ascii="한컴바탕" w:hAnsi="한컴바탕" w:eastAsia="한컴바탕"/>
        <w:color w:val="000000"/>
        <w:sz w:val="20"/>
      </w:rPr>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95"/>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0" w:right="0" w:firstLine="0"/>
      <w:jc w:val="both"/>
      <w:textAlignment w:val="baseline"/>
    </w:pPr>
    <w:rPr>
      <w:rFonts w:ascii="바탕" w:eastAsia="바탕"/>
      <w:color w:val="000000"/>
      <w:sz w:val="20"/>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300" w:right="0" w:firstLine="0"/>
      <w:jc w:val="both"/>
      <w:textAlignment w:val="baseline"/>
    </w:pPr>
    <w:rPr>
      <w:rFonts w:ascii="바탕" w:eastAsia="바탕"/>
      <w:color w:val="000000"/>
      <w:sz w:val="20"/>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00" w:right="0" w:firstLine="0"/>
      <w:jc w:val="both"/>
      <w:textAlignment w:val="baseline"/>
      <w:outlineLvl w:val="0"/>
      <w:numPr>
        <w:numId w:val="202"/>
        <w:ilvl w:val="0"/>
      </w:numPr>
    </w:pPr>
    <w:rPr>
      <w:rFonts w:ascii="바탕" w:eastAsia="바탕"/>
      <w:color w:val="000000"/>
      <w:sz w:val="20"/>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400" w:right="0" w:firstLine="0"/>
      <w:jc w:val="both"/>
      <w:textAlignment w:val="baseline"/>
      <w:outlineLvl w:val="1"/>
      <w:numPr>
        <w:numId w:val="203"/>
        <w:ilvl w:val="1"/>
      </w:numPr>
    </w:pPr>
    <w:rPr>
      <w:rFonts w:ascii="바탕" w:eastAsia="바탕"/>
      <w:color w:val="000000"/>
      <w:sz w:val="20"/>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600" w:right="0" w:firstLine="0"/>
      <w:jc w:val="both"/>
      <w:textAlignment w:val="baseline"/>
      <w:outlineLvl w:val="2"/>
      <w:numPr>
        <w:numId w:val="204"/>
        <w:ilvl w:val="2"/>
      </w:numPr>
    </w:pPr>
    <w:rPr>
      <w:rFonts w:ascii="바탕" w:eastAsia="바탕"/>
      <w:color w:val="000000"/>
      <w:sz w:val="20"/>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800" w:right="0" w:firstLine="0"/>
      <w:jc w:val="both"/>
      <w:textAlignment w:val="baseline"/>
      <w:outlineLvl w:val="3"/>
      <w:numPr>
        <w:numId w:val="205"/>
        <w:ilvl w:val="3"/>
      </w:numPr>
    </w:pPr>
    <w:rPr>
      <w:rFonts w:ascii="바탕" w:eastAsia="바탕"/>
      <w:color w:val="000000"/>
      <w:sz w:val="20"/>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1000" w:right="0" w:firstLine="0"/>
      <w:jc w:val="both"/>
      <w:textAlignment w:val="baseline"/>
      <w:outlineLvl w:val="4"/>
      <w:numPr>
        <w:numId w:val="206"/>
        <w:ilvl w:val="4"/>
      </w:numPr>
    </w:pPr>
    <w:rPr>
      <w:rFonts w:ascii="바탕" w:eastAsia="바탕"/>
      <w:color w:val="000000"/>
      <w:sz w:val="20"/>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1200" w:right="0" w:firstLine="0"/>
      <w:jc w:val="both"/>
      <w:textAlignment w:val="baseline"/>
      <w:outlineLvl w:val="5"/>
      <w:numPr>
        <w:numId w:val="207"/>
        <w:ilvl w:val="5"/>
      </w:numPr>
    </w:pPr>
    <w:rPr>
      <w:rFonts w:ascii="바탕" w:eastAsia="바탕"/>
      <w:color w:val="000000"/>
      <w:sz w:val="20"/>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1400" w:right="0" w:firstLine="0"/>
      <w:jc w:val="both"/>
      <w:textAlignment w:val="baseline"/>
      <w:outlineLvl w:val="6"/>
      <w:numPr>
        <w:numId w:val="208"/>
        <w:ilvl w:val="6"/>
      </w:numPr>
    </w:pPr>
    <w:rPr>
      <w:rFonts w:ascii="바탕" w:eastAsia="바탕"/>
      <w:color w:val="000000"/>
      <w:sz w:val="20"/>
    </w:rPr>
  </w:style>
  <w:style w:type="paragraph" w:styleId="9">
    <w:name w:val="쪽 번호"/>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0" w:right="0" w:firstLine="0"/>
      <w:jc w:val="both"/>
      <w:textAlignment w:val="baseline"/>
    </w:pPr>
    <w:rPr>
      <w:rFonts w:ascii="굴림" w:eastAsia="굴림"/>
      <w:color w:val="000000"/>
      <w:sz w:val="20"/>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val="off"/>
      <w:spacing w:before="0" w:after="0" w:line="360" w:lineRule="auto"/>
      <w:ind w:left="0" w:right="0" w:firstLine="0"/>
      <w:jc w:val="both"/>
      <w:textAlignment w:val="baseline"/>
    </w:pPr>
    <w:rPr>
      <w:rFonts w:ascii="굴림" w:eastAsia="굴림"/>
      <w:color w:val="000000"/>
      <w:sz w:val="18"/>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62" w:right="0" w:hanging="262"/>
      <w:jc w:val="both"/>
      <w:textAlignment w:val="baseline"/>
    </w:pPr>
    <w:rPr>
      <w:rFonts w:ascii="바탕" w:eastAsia="바탕"/>
      <w:color w:val="000000"/>
      <w:spacing w:val="-4"/>
      <w:w w:val="95"/>
      <w:sz w:val="18"/>
    </w:rPr>
  </w:style>
  <w:style w:type="paragraph" w:styleId="12">
    <w:name w:val="미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62" w:right="0" w:hanging="262"/>
      <w:jc w:val="both"/>
      <w:textAlignment w:val="baseline"/>
    </w:pPr>
    <w:rPr>
      <w:rFonts w:ascii="바탕" w:eastAsia="바탕"/>
      <w:color w:val="000000"/>
      <w:spacing w:val="-4"/>
      <w:w w:val="95"/>
      <w:sz w:val="18"/>
    </w:rPr>
  </w:style>
  <w:style w:type="paragraph" w:styleId="13">
    <w:name w:val="메모"/>
    <w:uiPriority w:val="1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0" w:right="0" w:firstLine="0"/>
      <w:jc w:val="both"/>
      <w:textAlignment w:val="baseline"/>
    </w:pPr>
    <w:rPr>
      <w:rFonts w:ascii="굴림" w:eastAsia="굴림"/>
      <w:color w:val="000000"/>
      <w:spacing w:val="-4"/>
      <w:w w:val="95"/>
      <w:sz w:val="18"/>
    </w:rPr>
  </w:style>
</w:styles>
</file>

<file path=word/_rels/document.xml.rels><?xml version="1.0" encoding="UTF-8" standalone="yes" ?><Relationships xmlns="http://schemas.openxmlformats.org/package/2006/relationships"><Relationship Id="rId1" Type="http://schemas.openxmlformats.org/officeDocument/2006/relationships/image" Target="media/image0.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s>
</file>

<file path=word/_rels/footer1.xml.rels><?xml version="1.0" encoding="UTF-8" standalone="yes" ?><Relationships xmlns="http://schemas.openxmlformats.org/package/2006/relationships"><Relationship Id="rId1" Type="http://schemas.openxmlformats.org/officeDocument/2006/relationships/image" Target="media/image1.bmp"  /><Relationship Id="rId2" Type="http://schemas.openxmlformats.org/officeDocument/2006/relationships/image" Target="media/image2.bmp"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지방자치법</dc:title>
  <dc:subject>본문</dc:subject>
  <dc:creator>법제처 국가법령정보센터</dc:creator>
  <cp:keywords>법제처 국가법령정보센터</cp:keywords>
  <dc:description>법제처 국가법령정보센터 </dc:description>
  <cp:lastModifiedBy>PC</cp:lastModifiedBy>
  <dcterms:created xsi:type="dcterms:W3CDTF">2024-08-19T07:55:20.819</dcterms:created>
  <dcterms:modified xsi:type="dcterms:W3CDTF">2024-08-19T07:55:20.819</dcterms:modified>
</cp:coreProperties>
</file>